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7CD" w:rsidRDefault="007617CD" w:rsidP="007617CD">
      <w:pPr>
        <w:spacing w:after="0" w:line="240" w:lineRule="auto"/>
        <w:ind w:left="720" w:firstLine="720"/>
        <w:rPr>
          <w:rFonts w:ascii="DVOT-SurekhMR" w:hAnsi="DVOT-SurekhMR" w:cs="DVOT-SurekhMR"/>
          <w:b/>
          <w:bCs/>
          <w:color w:val="474747"/>
          <w:sz w:val="28"/>
          <w:szCs w:val="28"/>
          <w:shd w:val="clear" w:color="auto" w:fill="FFFFFF"/>
        </w:rPr>
      </w:pPr>
      <w:r>
        <w:rPr>
          <w:rFonts w:ascii="DVOT-SurekhMR" w:hAnsi="DVOT-SurekhMR" w:cs="DVOT-SurekhMR" w:hint="cs"/>
          <w:b/>
          <w:bCs/>
          <w:color w:val="474747"/>
          <w:sz w:val="28"/>
          <w:szCs w:val="28"/>
          <w:shd w:val="clear" w:color="auto" w:fill="FFFFFF"/>
          <w:cs/>
        </w:rPr>
        <w:t xml:space="preserve"> </w:t>
      </w:r>
      <w:r w:rsidR="000B78B6">
        <w:rPr>
          <w:rFonts w:ascii="Times New Roman" w:hAnsi="Times New Roman" w:cs="Times New Roman" w:hint="cs"/>
          <w:b/>
          <w:bCs/>
          <w:color w:val="474747"/>
          <w:sz w:val="28"/>
          <w:szCs w:val="28"/>
          <w:shd w:val="clear" w:color="auto" w:fill="FFFFFF"/>
          <w:cs/>
        </w:rPr>
        <w:t>“</w:t>
      </w:r>
      <w:r w:rsidR="00EC598C" w:rsidRPr="007617CD">
        <w:rPr>
          <w:rFonts w:ascii="DVOT-SurekhMR" w:hAnsi="DVOT-SurekhMR" w:cs="DVOT-SurekhMR" w:hint="cs"/>
          <w:b/>
          <w:bCs/>
          <w:color w:val="474747"/>
          <w:sz w:val="28"/>
          <w:szCs w:val="28"/>
          <w:shd w:val="clear" w:color="auto" w:fill="FFFFFF"/>
          <w:cs/>
        </w:rPr>
        <w:t xml:space="preserve">150 दिवसांचा कार्यक्रम विकसित महाराष्ट्र </w:t>
      </w:r>
      <w:r>
        <w:rPr>
          <w:rFonts w:ascii="DVOT-SurekhMR" w:hAnsi="DVOT-SurekhMR" w:cs="DVOT-SurekhMR" w:hint="cs"/>
          <w:b/>
          <w:bCs/>
          <w:color w:val="474747"/>
          <w:sz w:val="28"/>
          <w:szCs w:val="28"/>
          <w:shd w:val="clear" w:color="auto" w:fill="FFFFFF"/>
          <w:cs/>
        </w:rPr>
        <w:t>-</w:t>
      </w:r>
    </w:p>
    <w:p w:rsidR="00EC598C" w:rsidRPr="007617CD" w:rsidRDefault="00EC598C" w:rsidP="007617CD">
      <w:pPr>
        <w:spacing w:after="0" w:line="240" w:lineRule="auto"/>
        <w:ind w:left="720" w:firstLine="720"/>
        <w:rPr>
          <w:rFonts w:ascii="DVOT-SurekhMR" w:hAnsi="DVOT-SurekhMR" w:cs="DVOT-SurekhMR"/>
          <w:b/>
          <w:bCs/>
          <w:color w:val="474747"/>
          <w:sz w:val="28"/>
          <w:szCs w:val="28"/>
          <w:shd w:val="clear" w:color="auto" w:fill="FFFFFF"/>
        </w:rPr>
      </w:pPr>
      <w:r w:rsidRPr="007617CD">
        <w:rPr>
          <w:rFonts w:ascii="DVOT-SurekhMR" w:hAnsi="DVOT-SurekhMR" w:cs="DVOT-SurekhMR" w:hint="cs"/>
          <w:b/>
          <w:bCs/>
          <w:color w:val="474747"/>
          <w:sz w:val="28"/>
          <w:szCs w:val="28"/>
          <w:shd w:val="clear" w:color="auto" w:fill="FFFFFF"/>
          <w:cs/>
        </w:rPr>
        <w:t xml:space="preserve"> 2047 चे </w:t>
      </w:r>
      <w:r w:rsidRPr="007617CD">
        <w:rPr>
          <w:rFonts w:ascii="DVOT-SurekhMR" w:hAnsi="DVOT-SurekhMR" w:cs="DVOT-SurekhMR"/>
          <w:b/>
          <w:bCs/>
          <w:color w:val="474747"/>
          <w:sz w:val="28"/>
          <w:szCs w:val="28"/>
          <w:shd w:val="clear" w:color="auto" w:fill="FFFFFF"/>
        </w:rPr>
        <w:t>Vision Document</w:t>
      </w:r>
      <w:r w:rsidRPr="007617CD">
        <w:rPr>
          <w:rFonts w:ascii="DVOT-SurekhMR" w:hAnsi="DVOT-SurekhMR" w:cs="DVOT-SurekhMR" w:hint="cs"/>
          <w:b/>
          <w:bCs/>
          <w:color w:val="474747"/>
          <w:sz w:val="28"/>
          <w:szCs w:val="28"/>
          <w:shd w:val="clear" w:color="auto" w:fill="FFFFFF"/>
          <w:cs/>
        </w:rPr>
        <w:t xml:space="preserve"> तयार करण्याबाबत</w:t>
      </w:r>
      <w:r w:rsidR="000B78B6">
        <w:rPr>
          <w:rFonts w:ascii="Times New Roman" w:hAnsi="Times New Roman" w:cs="Times New Roman" w:hint="cs"/>
          <w:b/>
          <w:bCs/>
          <w:color w:val="474747"/>
          <w:sz w:val="28"/>
          <w:szCs w:val="28"/>
          <w:shd w:val="clear" w:color="auto" w:fill="FFFFFF"/>
          <w:cs/>
        </w:rPr>
        <w:t>”</w:t>
      </w:r>
    </w:p>
    <w:p w:rsidR="00EC598C" w:rsidRPr="00855F45" w:rsidRDefault="00EC598C" w:rsidP="00EC598C">
      <w:pPr>
        <w:pStyle w:val="ListParagraph"/>
        <w:spacing w:after="0" w:line="240" w:lineRule="auto"/>
        <w:jc w:val="center"/>
        <w:rPr>
          <w:rFonts w:ascii="DVOT-SurekhMR" w:hAnsi="DVOT-SurekhMR" w:cs="DVOT-SurekhMR"/>
          <w:b/>
          <w:bCs/>
          <w:color w:val="474747"/>
          <w:sz w:val="28"/>
          <w:szCs w:val="28"/>
          <w:shd w:val="clear" w:color="auto" w:fill="FFFFFF"/>
        </w:rPr>
      </w:pPr>
    </w:p>
    <w:p w:rsidR="00EC598C" w:rsidRPr="00855F45" w:rsidRDefault="00EC598C" w:rsidP="00EC598C">
      <w:pPr>
        <w:pStyle w:val="ListParagraph"/>
        <w:numPr>
          <w:ilvl w:val="0"/>
          <w:numId w:val="3"/>
        </w:numPr>
        <w:spacing w:after="0" w:line="240" w:lineRule="auto"/>
        <w:jc w:val="both"/>
        <w:rPr>
          <w:rFonts w:ascii="DVOT-SurekhMR" w:hAnsi="DVOT-SurekhMR" w:cs="DVOT-SurekhMR"/>
          <w:color w:val="474747"/>
          <w:sz w:val="24"/>
          <w:szCs w:val="24"/>
          <w:shd w:val="clear" w:color="auto" w:fill="FFFFFF"/>
        </w:rPr>
      </w:pPr>
      <w:r w:rsidRPr="00855F45">
        <w:rPr>
          <w:rFonts w:ascii="DVOT-SurekhMR" w:hAnsi="DVOT-SurekhMR" w:cs="DVOT-SurekhMR"/>
          <w:color w:val="474747"/>
          <w:sz w:val="24"/>
          <w:szCs w:val="24"/>
          <w:shd w:val="clear" w:color="auto" w:fill="FFFFFF"/>
          <w:cs/>
        </w:rPr>
        <w:t xml:space="preserve">भारत सरकारकडून स्वातंत्र्याच्या अमृत महोत्सवानिमित्त भारताला सन 2047 पर्यंत </w:t>
      </w:r>
      <w:r w:rsidRPr="00855F45">
        <w:rPr>
          <w:rFonts w:ascii="Times New Roman" w:hAnsi="Times New Roman" w:cs="Times New Roman"/>
          <w:color w:val="474747"/>
          <w:sz w:val="24"/>
          <w:szCs w:val="24"/>
          <w:shd w:val="clear" w:color="auto" w:fill="FFFFFF"/>
        </w:rPr>
        <w:t>“</w:t>
      </w:r>
      <w:r w:rsidRPr="00855F45">
        <w:rPr>
          <w:rFonts w:ascii="DVOT-SurekhMR" w:hAnsi="DVOT-SurekhMR" w:cs="DVOT-SurekhMR"/>
          <w:color w:val="474747"/>
          <w:sz w:val="24"/>
          <w:szCs w:val="24"/>
          <w:shd w:val="clear" w:color="auto" w:fill="FFFFFF"/>
          <w:cs/>
        </w:rPr>
        <w:t xml:space="preserve">विकसित भारत </w:t>
      </w:r>
      <w:r w:rsidR="00F65753">
        <w:rPr>
          <w:rFonts w:ascii="DVOT-SurekhMR" w:hAnsi="DVOT-SurekhMR" w:cs="DVOT-SurekhMR" w:hint="cs"/>
          <w:color w:val="474747"/>
          <w:sz w:val="24"/>
          <w:szCs w:val="24"/>
          <w:shd w:val="clear" w:color="auto" w:fill="FFFFFF"/>
          <w:cs/>
        </w:rPr>
        <w:t>-</w:t>
      </w:r>
      <w:r w:rsidRPr="00855F45">
        <w:rPr>
          <w:rFonts w:ascii="DVOT-SurekhMR" w:hAnsi="DVOT-SurekhMR" w:cs="DVOT-SurekhMR"/>
          <w:color w:val="474747"/>
          <w:sz w:val="24"/>
          <w:szCs w:val="24"/>
          <w:shd w:val="clear" w:color="auto" w:fill="FFFFFF"/>
          <w:cs/>
        </w:rPr>
        <w:t xml:space="preserve"> भारत </w:t>
      </w:r>
      <w:r w:rsidRPr="00855F45">
        <w:rPr>
          <w:rFonts w:ascii="DVOT-SurekhMR" w:hAnsi="DVOT-SurekhMR" w:cs="DVOT-SurekhMR"/>
          <w:color w:val="474747"/>
          <w:sz w:val="24"/>
          <w:szCs w:val="24"/>
          <w:shd w:val="clear" w:color="auto" w:fill="FFFFFF"/>
        </w:rPr>
        <w:t>@2047 (India@2047)</w:t>
      </w:r>
      <w:r w:rsidRPr="00855F45">
        <w:rPr>
          <w:rFonts w:ascii="Times New Roman" w:hAnsi="Times New Roman" w:cs="Times New Roman"/>
          <w:color w:val="474747"/>
          <w:sz w:val="24"/>
          <w:szCs w:val="24"/>
          <w:shd w:val="clear" w:color="auto" w:fill="FFFFFF"/>
        </w:rPr>
        <w:t>”</w:t>
      </w:r>
      <w:r w:rsidRPr="00855F45">
        <w:rPr>
          <w:rFonts w:ascii="DVOT-SurekhMR" w:hAnsi="DVOT-SurekhMR" w:cs="DVOT-SurekhMR"/>
          <w:color w:val="474747"/>
          <w:sz w:val="24"/>
          <w:szCs w:val="24"/>
          <w:shd w:val="clear" w:color="auto" w:fill="FFFFFF"/>
        </w:rPr>
        <w:t xml:space="preserve"> </w:t>
      </w:r>
      <w:r w:rsidRPr="00855F45">
        <w:rPr>
          <w:rFonts w:ascii="DVOT-SurekhMR" w:hAnsi="DVOT-SurekhMR" w:cs="DVOT-SurekhMR"/>
          <w:color w:val="474747"/>
          <w:sz w:val="24"/>
          <w:szCs w:val="24"/>
          <w:shd w:val="clear" w:color="auto" w:fill="FFFFFF"/>
          <w:cs/>
        </w:rPr>
        <w:t xml:space="preserve">करण्याच्या संकल्प करण्यात आलेला आहे. यामध्ये सन 2025-26 पर्यंत भारताची अर्थव्यवस्था 5 ट्रिलियन डॉलरपर्यंत नेण्याचे उद्दिष्ट जाहिर केले आहे. </w:t>
      </w:r>
    </w:p>
    <w:p w:rsidR="00EC598C" w:rsidRPr="00855F45" w:rsidRDefault="00EC598C" w:rsidP="00EC598C">
      <w:pPr>
        <w:pStyle w:val="ListParagraph"/>
        <w:numPr>
          <w:ilvl w:val="0"/>
          <w:numId w:val="3"/>
        </w:numPr>
        <w:spacing w:after="0" w:line="240" w:lineRule="auto"/>
        <w:jc w:val="both"/>
        <w:rPr>
          <w:rFonts w:ascii="DVOT-SurekhMR" w:hAnsi="DVOT-SurekhMR" w:cs="DVOT-SurekhMR"/>
          <w:color w:val="474747"/>
          <w:sz w:val="24"/>
          <w:szCs w:val="24"/>
          <w:shd w:val="clear" w:color="auto" w:fill="FFFFFF"/>
        </w:rPr>
      </w:pPr>
      <w:r w:rsidRPr="00855F45">
        <w:rPr>
          <w:rFonts w:ascii="DVOT-SurekhMR" w:hAnsi="DVOT-SurekhMR" w:cs="DVOT-SurekhMR"/>
          <w:color w:val="474747"/>
          <w:sz w:val="24"/>
          <w:szCs w:val="24"/>
          <w:shd w:val="clear" w:color="auto" w:fill="FFFFFF"/>
          <w:cs/>
        </w:rPr>
        <w:t xml:space="preserve">निति आयोगाने एक व्यापक दृष्टीकोन आणि धोरणात्मक रोड मॅप तयार करण्यासाठी मॅकॅन्झी ॲन्ड कंपनी या सल्लागार कंपनीची नियुक्ती केली आहे. विविध विभागाच्या सचिवांशी चर्चा करुन मॅकॅन्झी ॲन्ड कंपनीचे सल्लागारामार्फत </w:t>
      </w:r>
      <w:r w:rsidRPr="00855F45">
        <w:rPr>
          <w:rFonts w:ascii="DVOT-SurekhMR" w:hAnsi="DVOT-SurekhMR" w:cs="DVOT-SurekhMR"/>
          <w:color w:val="474747"/>
          <w:sz w:val="24"/>
          <w:szCs w:val="24"/>
          <w:shd w:val="clear" w:color="auto" w:fill="FFFFFF"/>
        </w:rPr>
        <w:t xml:space="preserve">Vision Document </w:t>
      </w:r>
      <w:r w:rsidRPr="00855F45">
        <w:rPr>
          <w:rFonts w:ascii="DVOT-SurekhMR" w:hAnsi="DVOT-SurekhMR" w:cs="DVOT-SurekhMR"/>
          <w:color w:val="474747"/>
          <w:sz w:val="24"/>
          <w:szCs w:val="24"/>
          <w:shd w:val="clear" w:color="auto" w:fill="FFFFFF"/>
          <w:cs/>
        </w:rPr>
        <w:t xml:space="preserve">तयार करण्यात येत आहे. </w:t>
      </w:r>
    </w:p>
    <w:p w:rsidR="00EC598C" w:rsidRPr="00855F45" w:rsidRDefault="00EC598C" w:rsidP="00EC598C">
      <w:pPr>
        <w:pStyle w:val="ListParagraph"/>
        <w:numPr>
          <w:ilvl w:val="0"/>
          <w:numId w:val="3"/>
        </w:numPr>
        <w:spacing w:after="0" w:line="240" w:lineRule="auto"/>
        <w:jc w:val="both"/>
        <w:rPr>
          <w:rFonts w:ascii="DVOT-SurekhMR" w:hAnsi="DVOT-SurekhMR" w:cs="DVOT-SurekhMR"/>
          <w:color w:val="474747"/>
          <w:sz w:val="24"/>
          <w:szCs w:val="24"/>
          <w:shd w:val="clear" w:color="auto" w:fill="FFFFFF"/>
        </w:rPr>
      </w:pPr>
      <w:r w:rsidRPr="00855F45">
        <w:rPr>
          <w:rFonts w:ascii="DVOT-SurekhMR" w:hAnsi="DVOT-SurekhMR" w:cs="DVOT-SurekhMR"/>
          <w:color w:val="474747"/>
          <w:sz w:val="24"/>
          <w:szCs w:val="24"/>
          <w:shd w:val="clear" w:color="auto" w:fill="FFFFFF"/>
          <w:cs/>
        </w:rPr>
        <w:t xml:space="preserve">दिनांक 17.04.2025 रोजीच्या शासन निर्णयान्वये मा. मुख्यमंत्री महोदयांच्या अध्यक्षतेखाली </w:t>
      </w:r>
      <w:r w:rsidRPr="00855F45">
        <w:rPr>
          <w:rFonts w:ascii="Times New Roman" w:hAnsi="Times New Roman" w:cs="Times New Roman"/>
          <w:color w:val="474747"/>
          <w:sz w:val="24"/>
          <w:szCs w:val="24"/>
          <w:shd w:val="clear" w:color="auto" w:fill="FFFFFF"/>
        </w:rPr>
        <w:t>“</w:t>
      </w:r>
      <w:r w:rsidRPr="00855F45">
        <w:rPr>
          <w:rFonts w:ascii="DVOT-SurekhMR" w:hAnsi="DVOT-SurekhMR" w:cs="DVOT-SurekhMR"/>
          <w:color w:val="474747"/>
          <w:sz w:val="24"/>
          <w:szCs w:val="24"/>
          <w:shd w:val="clear" w:color="auto" w:fill="FFFFFF"/>
          <w:cs/>
        </w:rPr>
        <w:t>सल्लागार समिती</w:t>
      </w:r>
      <w:r w:rsidRPr="00855F45">
        <w:rPr>
          <w:rFonts w:ascii="Times New Roman" w:hAnsi="Times New Roman" w:cs="Times New Roman"/>
          <w:color w:val="474747"/>
          <w:sz w:val="24"/>
          <w:szCs w:val="24"/>
          <w:shd w:val="clear" w:color="auto" w:fill="FFFFFF"/>
        </w:rPr>
        <w:t>”</w:t>
      </w:r>
      <w:r w:rsidRPr="00855F45">
        <w:rPr>
          <w:rFonts w:ascii="DVOT-SurekhMR" w:hAnsi="DVOT-SurekhMR" w:cs="DVOT-SurekhMR"/>
          <w:color w:val="474747"/>
          <w:sz w:val="24"/>
          <w:szCs w:val="24"/>
          <w:shd w:val="clear" w:color="auto" w:fill="FFFFFF"/>
          <w:cs/>
        </w:rPr>
        <w:t xml:space="preserve"> तसेच  मा. मुख्य सचिव यांच्या अध्यक्षतेखाली </w:t>
      </w:r>
      <w:r w:rsidRPr="00855F45">
        <w:rPr>
          <w:rFonts w:ascii="Times New Roman" w:hAnsi="Times New Roman" w:cs="Times New Roman"/>
          <w:color w:val="474747"/>
          <w:sz w:val="24"/>
          <w:szCs w:val="24"/>
          <w:shd w:val="clear" w:color="auto" w:fill="FFFFFF"/>
        </w:rPr>
        <w:t>“</w:t>
      </w:r>
      <w:r w:rsidRPr="00855F45">
        <w:rPr>
          <w:rFonts w:ascii="DVOT-SurekhMR" w:hAnsi="DVOT-SurekhMR" w:cs="DVOT-SurekhMR"/>
          <w:color w:val="474747"/>
          <w:sz w:val="24"/>
          <w:szCs w:val="24"/>
          <w:shd w:val="clear" w:color="auto" w:fill="FFFFFF"/>
          <w:cs/>
        </w:rPr>
        <w:t>समन्वय समिती</w:t>
      </w:r>
      <w:r w:rsidRPr="00855F45">
        <w:rPr>
          <w:rFonts w:ascii="Times New Roman" w:hAnsi="Times New Roman" w:cs="Times New Roman"/>
          <w:color w:val="474747"/>
          <w:sz w:val="24"/>
          <w:szCs w:val="24"/>
          <w:shd w:val="clear" w:color="auto" w:fill="FFFFFF"/>
        </w:rPr>
        <w:t>”</w:t>
      </w:r>
      <w:r w:rsidRPr="00855F45">
        <w:rPr>
          <w:rFonts w:ascii="DVOT-SurekhMR" w:hAnsi="DVOT-SurekhMR" w:cs="DVOT-SurekhMR"/>
          <w:color w:val="474747"/>
          <w:sz w:val="24"/>
          <w:szCs w:val="24"/>
          <w:shd w:val="clear" w:color="auto" w:fill="FFFFFF"/>
          <w:cs/>
        </w:rPr>
        <w:t xml:space="preserve"> स्थापन करण्यात आली आहे.</w:t>
      </w:r>
      <w:r w:rsidRPr="00855F45">
        <w:rPr>
          <w:rFonts w:ascii="DVOT-SurekhMR" w:hAnsi="DVOT-SurekhMR" w:cs="DVOT-SurekhMR"/>
          <w:color w:val="474747"/>
          <w:sz w:val="24"/>
          <w:szCs w:val="24"/>
          <w:shd w:val="clear" w:color="auto" w:fill="FFFFFF"/>
        </w:rPr>
        <w:t xml:space="preserve"> </w:t>
      </w:r>
      <w:r w:rsidRPr="00855F45">
        <w:rPr>
          <w:rFonts w:ascii="DVOT-SurekhMR" w:hAnsi="DVOT-SurekhMR" w:cs="DVOT-SurekhMR"/>
          <w:color w:val="474747"/>
          <w:sz w:val="24"/>
          <w:szCs w:val="24"/>
          <w:shd w:val="clear" w:color="auto" w:fill="FFFFFF"/>
          <w:cs/>
        </w:rPr>
        <w:t xml:space="preserve">तसेच यासाठी वाचा क्र.2 येथील दिनांक 17.04.2025 रोजीच्या शासन निर्णयान्वये कृषि संलग्न क्षेत्र उद्योग व सेवा क्षेत्र, पायाभूत सुविधा क्षेत्र, सामाजिक क्षेत्र, प्रशासन व पर्यावरण इ. क्षेत्राच्या </w:t>
      </w:r>
      <w:r w:rsidRPr="00855F45">
        <w:rPr>
          <w:rFonts w:ascii="Times New Roman" w:hAnsi="Times New Roman" w:cs="Times New Roman"/>
          <w:color w:val="474747"/>
          <w:sz w:val="24"/>
          <w:szCs w:val="24"/>
          <w:shd w:val="clear" w:color="auto" w:fill="FFFFFF"/>
        </w:rPr>
        <w:t>“</w:t>
      </w:r>
      <w:r w:rsidRPr="00855F45">
        <w:rPr>
          <w:rFonts w:ascii="DVOT-SurekhMR" w:hAnsi="DVOT-SurekhMR" w:cs="DVOT-SurekhMR"/>
          <w:color w:val="474747"/>
          <w:sz w:val="24"/>
          <w:szCs w:val="24"/>
          <w:shd w:val="clear" w:color="auto" w:fill="FFFFFF"/>
        </w:rPr>
        <w:t xml:space="preserve"> </w:t>
      </w:r>
      <w:r w:rsidRPr="00855F45">
        <w:rPr>
          <w:rFonts w:ascii="DVOT-SurekhMR" w:hAnsi="DVOT-SurekhMR" w:cs="DVOT-SurekhMR"/>
          <w:color w:val="474747"/>
          <w:sz w:val="24"/>
          <w:szCs w:val="24"/>
          <w:shd w:val="clear" w:color="auto" w:fill="FFFFFF"/>
          <w:cs/>
        </w:rPr>
        <w:t xml:space="preserve">क्षेत्रनिहाय अभ्यास समित्या </w:t>
      </w:r>
      <w:r w:rsidRPr="00855F45">
        <w:rPr>
          <w:rFonts w:ascii="Times New Roman" w:hAnsi="Times New Roman" w:cs="Times New Roman"/>
          <w:color w:val="474747"/>
          <w:sz w:val="24"/>
          <w:szCs w:val="24"/>
          <w:shd w:val="clear" w:color="auto" w:fill="FFFFFF"/>
        </w:rPr>
        <w:t>”</w:t>
      </w:r>
      <w:r>
        <w:rPr>
          <w:rFonts w:ascii="Times New Roman" w:hAnsi="Times New Roman" w:cs="Arial Unicode MS" w:hint="cs"/>
          <w:color w:val="474747"/>
          <w:sz w:val="24"/>
          <w:szCs w:val="24"/>
          <w:shd w:val="clear" w:color="auto" w:fill="FFFFFF"/>
          <w:cs/>
        </w:rPr>
        <w:t xml:space="preserve"> </w:t>
      </w:r>
      <w:r w:rsidRPr="00855F45">
        <w:rPr>
          <w:rFonts w:ascii="DVOT-SurekhMR" w:hAnsi="DVOT-SurekhMR" w:cs="DVOT-SurekhMR"/>
          <w:color w:val="474747"/>
          <w:sz w:val="24"/>
          <w:szCs w:val="24"/>
          <w:shd w:val="clear" w:color="auto" w:fill="FFFFFF"/>
          <w:cs/>
        </w:rPr>
        <w:t>गठीत करण्यात आल्या आहेत.</w:t>
      </w:r>
    </w:p>
    <w:p w:rsidR="00EC598C" w:rsidRPr="00855F45" w:rsidRDefault="00EC598C" w:rsidP="00EC598C">
      <w:pPr>
        <w:pStyle w:val="ListParagraph"/>
        <w:numPr>
          <w:ilvl w:val="0"/>
          <w:numId w:val="3"/>
        </w:numPr>
        <w:spacing w:after="0" w:line="240" w:lineRule="auto"/>
        <w:jc w:val="both"/>
        <w:rPr>
          <w:rFonts w:ascii="DVOT-SurekhMR" w:hAnsi="DVOT-SurekhMR" w:cs="DVOT-SurekhMR"/>
          <w:color w:val="474747"/>
          <w:sz w:val="24"/>
          <w:szCs w:val="24"/>
          <w:shd w:val="clear" w:color="auto" w:fill="FFFFFF"/>
        </w:rPr>
      </w:pPr>
      <w:r w:rsidRPr="00B51642">
        <w:rPr>
          <w:rFonts w:ascii="DVOT-SurekhMR" w:hAnsi="DVOT-SurekhMR" w:cs="DVOT-SurekhMR"/>
          <w:b/>
          <w:bCs/>
          <w:color w:val="474747"/>
          <w:sz w:val="24"/>
          <w:szCs w:val="24"/>
          <w:shd w:val="clear" w:color="auto" w:fill="FFFFFF"/>
          <w:cs/>
        </w:rPr>
        <w:t>दीर्घकालीन उद्दिष्टे</w:t>
      </w:r>
      <w:r w:rsidR="00B51642">
        <w:rPr>
          <w:rFonts w:ascii="DVOT-SurekhMR" w:hAnsi="DVOT-SurekhMR" w:cs="DVOT-SurekhMR"/>
          <w:color w:val="474747"/>
          <w:sz w:val="24"/>
          <w:szCs w:val="24"/>
          <w:shd w:val="clear" w:color="auto" w:fill="FFFFFF"/>
          <w:cs/>
        </w:rPr>
        <w:t xml:space="preserve"> </w:t>
      </w:r>
      <w:r w:rsidR="00B51642">
        <w:rPr>
          <w:rFonts w:ascii="DVOT-SurekhMR" w:hAnsi="DVOT-SurekhMR" w:cs="DVOT-SurekhMR" w:hint="cs"/>
          <w:color w:val="474747"/>
          <w:sz w:val="24"/>
          <w:szCs w:val="24"/>
          <w:shd w:val="clear" w:color="auto" w:fill="FFFFFF"/>
          <w:cs/>
        </w:rPr>
        <w:t>-</w:t>
      </w:r>
      <w:r w:rsidRPr="00855F45">
        <w:rPr>
          <w:rFonts w:ascii="DVOT-SurekhMR" w:hAnsi="DVOT-SurekhMR" w:cs="DVOT-SurekhMR"/>
          <w:color w:val="474747"/>
          <w:sz w:val="24"/>
          <w:szCs w:val="24"/>
          <w:shd w:val="clear" w:color="auto" w:fill="FFFFFF"/>
          <w:cs/>
        </w:rPr>
        <w:t xml:space="preserve"> महाराष्ट्र </w:t>
      </w:r>
      <w:r w:rsidRPr="00855F45">
        <w:rPr>
          <w:rFonts w:ascii="DVOT-SurekhMR" w:hAnsi="DVOT-SurekhMR" w:cs="DVOT-SurekhMR"/>
          <w:color w:val="474747"/>
          <w:sz w:val="24"/>
          <w:szCs w:val="24"/>
          <w:shd w:val="clear" w:color="auto" w:fill="FFFFFF"/>
        </w:rPr>
        <w:t xml:space="preserve">@2047 </w:t>
      </w:r>
      <w:r w:rsidRPr="00855F45">
        <w:rPr>
          <w:rFonts w:ascii="DVOT-SurekhMR" w:hAnsi="DVOT-SurekhMR" w:cs="DVOT-SurekhMR"/>
          <w:color w:val="474747"/>
          <w:sz w:val="24"/>
          <w:szCs w:val="24"/>
          <w:shd w:val="clear" w:color="auto" w:fill="FFFFFF"/>
          <w:cs/>
        </w:rPr>
        <w:t>(दि. 15 ऑगस्ट, 2047) – भारताच्या शताब्दी महोत्सवापर्यंत गाठावयाची उद्दिष्टे</w:t>
      </w:r>
    </w:p>
    <w:p w:rsidR="00EC598C" w:rsidRPr="00855F45" w:rsidRDefault="00EC598C" w:rsidP="00EC598C">
      <w:pPr>
        <w:pStyle w:val="ListParagraph"/>
        <w:numPr>
          <w:ilvl w:val="0"/>
          <w:numId w:val="3"/>
        </w:numPr>
        <w:spacing w:after="0" w:line="240" w:lineRule="auto"/>
        <w:jc w:val="both"/>
        <w:rPr>
          <w:rFonts w:ascii="DVOT-SurekhMR" w:hAnsi="DVOT-SurekhMR" w:cs="DVOT-SurekhMR"/>
          <w:color w:val="474747"/>
          <w:sz w:val="24"/>
          <w:szCs w:val="24"/>
          <w:shd w:val="clear" w:color="auto" w:fill="FFFFFF"/>
        </w:rPr>
      </w:pPr>
      <w:r w:rsidRPr="00B51642">
        <w:rPr>
          <w:rFonts w:ascii="DVOT-SurekhMR" w:hAnsi="DVOT-SurekhMR" w:cs="DVOT-SurekhMR"/>
          <w:b/>
          <w:bCs/>
          <w:color w:val="474747"/>
          <w:sz w:val="24"/>
          <w:szCs w:val="24"/>
          <w:shd w:val="clear" w:color="auto" w:fill="FFFFFF"/>
          <w:cs/>
        </w:rPr>
        <w:t>मध्यमकालीन उद्दिष्टे</w:t>
      </w:r>
      <w:r w:rsidRPr="00855F45">
        <w:rPr>
          <w:rFonts w:ascii="DVOT-SurekhMR" w:hAnsi="DVOT-SurekhMR" w:cs="DVOT-SurekhMR"/>
          <w:color w:val="474747"/>
          <w:sz w:val="24"/>
          <w:szCs w:val="24"/>
          <w:shd w:val="clear" w:color="auto" w:fill="FFFFFF"/>
          <w:cs/>
        </w:rPr>
        <w:t xml:space="preserve"> - महाराष्ट्र </w:t>
      </w:r>
      <w:r w:rsidRPr="00855F45">
        <w:rPr>
          <w:rFonts w:ascii="DVOT-SurekhMR" w:hAnsi="DVOT-SurekhMR" w:cs="DVOT-SurekhMR"/>
          <w:color w:val="474747"/>
          <w:sz w:val="24"/>
          <w:szCs w:val="24"/>
          <w:shd w:val="clear" w:color="auto" w:fill="FFFFFF"/>
        </w:rPr>
        <w:t>@</w:t>
      </w:r>
      <w:r w:rsidRPr="00855F45">
        <w:rPr>
          <w:rFonts w:ascii="DVOT-SurekhMR" w:hAnsi="DVOT-SurekhMR" w:cs="DVOT-SurekhMR"/>
          <w:color w:val="474747"/>
          <w:sz w:val="24"/>
          <w:szCs w:val="24"/>
          <w:shd w:val="clear" w:color="auto" w:fill="FFFFFF"/>
          <w:cs/>
        </w:rPr>
        <w:t>75</w:t>
      </w:r>
      <w:r w:rsidRPr="00855F45">
        <w:rPr>
          <w:rFonts w:ascii="DVOT-SurekhMR" w:hAnsi="DVOT-SurekhMR" w:cs="DVOT-SurekhMR"/>
          <w:color w:val="474747"/>
          <w:sz w:val="24"/>
          <w:szCs w:val="24"/>
          <w:shd w:val="clear" w:color="auto" w:fill="FFFFFF"/>
        </w:rPr>
        <w:t xml:space="preserve">  </w:t>
      </w:r>
      <w:r w:rsidRPr="00855F45">
        <w:rPr>
          <w:rFonts w:ascii="DVOT-SurekhMR" w:hAnsi="DVOT-SurekhMR" w:cs="DVOT-SurekhMR"/>
          <w:color w:val="474747"/>
          <w:sz w:val="24"/>
          <w:szCs w:val="24"/>
          <w:shd w:val="clear" w:color="auto" w:fill="FFFFFF"/>
          <w:cs/>
        </w:rPr>
        <w:t>(दि. 1 मे, 2035)  - महाराष्ट्राच्या अमृत महोत्सवापर्यंत गाठावयाची उद्दिष्टे</w:t>
      </w:r>
    </w:p>
    <w:p w:rsidR="00EC598C" w:rsidRPr="00855F45" w:rsidRDefault="00EC598C" w:rsidP="00EC598C">
      <w:pPr>
        <w:pStyle w:val="ListParagraph"/>
        <w:numPr>
          <w:ilvl w:val="0"/>
          <w:numId w:val="3"/>
        </w:numPr>
        <w:spacing w:after="0" w:line="240" w:lineRule="auto"/>
        <w:jc w:val="both"/>
        <w:rPr>
          <w:rFonts w:ascii="DVOT-SurekhMR" w:hAnsi="DVOT-SurekhMR" w:cs="DVOT-SurekhMR"/>
          <w:color w:val="474747"/>
          <w:sz w:val="24"/>
          <w:szCs w:val="24"/>
          <w:shd w:val="clear" w:color="auto" w:fill="FFFFFF"/>
        </w:rPr>
      </w:pPr>
      <w:r w:rsidRPr="00B51642">
        <w:rPr>
          <w:rFonts w:ascii="DVOT-SurekhMR" w:hAnsi="DVOT-SurekhMR" w:cs="DVOT-SurekhMR"/>
          <w:b/>
          <w:bCs/>
          <w:color w:val="474747"/>
          <w:sz w:val="24"/>
          <w:szCs w:val="24"/>
          <w:shd w:val="clear" w:color="auto" w:fill="FFFFFF"/>
          <w:cs/>
        </w:rPr>
        <w:t>अल्पकालीन उद्दिष्टे</w:t>
      </w:r>
      <w:r w:rsidR="00B51642">
        <w:rPr>
          <w:rFonts w:ascii="DVOT-SurekhMR" w:hAnsi="DVOT-SurekhMR" w:cs="DVOT-SurekhMR"/>
          <w:color w:val="474747"/>
          <w:sz w:val="24"/>
          <w:szCs w:val="24"/>
          <w:shd w:val="clear" w:color="auto" w:fill="FFFFFF"/>
          <w:cs/>
        </w:rPr>
        <w:t xml:space="preserve"> </w:t>
      </w:r>
      <w:r w:rsidR="00B51642">
        <w:rPr>
          <w:rFonts w:ascii="DVOT-SurekhMR" w:hAnsi="DVOT-SurekhMR" w:cs="DVOT-SurekhMR" w:hint="cs"/>
          <w:color w:val="474747"/>
          <w:sz w:val="24"/>
          <w:szCs w:val="24"/>
          <w:shd w:val="clear" w:color="auto" w:fill="FFFFFF"/>
          <w:cs/>
        </w:rPr>
        <w:t>-</w:t>
      </w:r>
      <w:r w:rsidRPr="00855F45">
        <w:rPr>
          <w:rFonts w:ascii="DVOT-SurekhMR" w:hAnsi="DVOT-SurekhMR" w:cs="DVOT-SurekhMR"/>
          <w:color w:val="474747"/>
          <w:sz w:val="24"/>
          <w:szCs w:val="24"/>
          <w:shd w:val="clear" w:color="auto" w:fill="FFFFFF"/>
          <w:cs/>
        </w:rPr>
        <w:t xml:space="preserve"> पंचवार्षिक / वर्षनिहाय उद्दिष्टे – दि. 2 ऑक्टोबर, 2029 पर्यंतच्या पाच वर्षात वर्षानिहाय गाठावयाची उद्दिष्टे</w:t>
      </w:r>
    </w:p>
    <w:p w:rsidR="00EC598C" w:rsidRPr="00855F45" w:rsidRDefault="00EC598C" w:rsidP="00EC598C">
      <w:pPr>
        <w:pStyle w:val="ListParagraph"/>
        <w:numPr>
          <w:ilvl w:val="0"/>
          <w:numId w:val="3"/>
        </w:numPr>
        <w:spacing w:after="0" w:line="240" w:lineRule="auto"/>
        <w:jc w:val="both"/>
        <w:rPr>
          <w:rFonts w:ascii="DVOT-SurekhMR" w:hAnsi="DVOT-SurekhMR" w:cs="DVOT-SurekhMR"/>
          <w:color w:val="474747"/>
          <w:sz w:val="24"/>
          <w:szCs w:val="24"/>
          <w:shd w:val="clear" w:color="auto" w:fill="FFFFFF"/>
        </w:rPr>
      </w:pPr>
      <w:r w:rsidRPr="00855F45">
        <w:rPr>
          <w:rFonts w:ascii="DVOT-SurekhMR" w:hAnsi="DVOT-SurekhMR" w:cs="DVOT-SurekhMR"/>
          <w:color w:val="474747"/>
          <w:sz w:val="24"/>
          <w:szCs w:val="24"/>
          <w:shd w:val="clear" w:color="auto" w:fill="FFFFFF"/>
          <w:cs/>
        </w:rPr>
        <w:t>पंचवार्षिक कालावधीमध्ये साध्य करावयाच्या अल्पकालीन उद्दिष्टांच्या अनुषंगाने संबंधित विभागांनी वार्षिक व पंचवार्षिक उद्दिष्टे व त्यांच्या अंमलबजावणीचा सविस्तर आराखडा तयार करावा</w:t>
      </w:r>
    </w:p>
    <w:p w:rsidR="00EC598C" w:rsidRPr="00855F45" w:rsidRDefault="00EC598C" w:rsidP="00EC598C">
      <w:pPr>
        <w:pStyle w:val="ListParagraph"/>
        <w:numPr>
          <w:ilvl w:val="0"/>
          <w:numId w:val="3"/>
        </w:numPr>
        <w:spacing w:after="0" w:line="240" w:lineRule="auto"/>
        <w:jc w:val="both"/>
        <w:rPr>
          <w:rFonts w:ascii="DVOT-SurekhMR" w:hAnsi="DVOT-SurekhMR" w:cs="DVOT-SurekhMR"/>
          <w:color w:val="474747"/>
          <w:sz w:val="24"/>
          <w:szCs w:val="24"/>
          <w:shd w:val="clear" w:color="auto" w:fill="FFFFFF"/>
        </w:rPr>
      </w:pPr>
      <w:r w:rsidRPr="00B51642">
        <w:rPr>
          <w:rFonts w:ascii="DVOT-SurekhMR" w:hAnsi="DVOT-SurekhMR" w:cs="DVOT-SurekhMR"/>
          <w:b/>
          <w:bCs/>
          <w:color w:val="474747"/>
          <w:sz w:val="24"/>
          <w:szCs w:val="24"/>
          <w:shd w:val="clear" w:color="auto" w:fill="FFFFFF"/>
          <w:cs/>
        </w:rPr>
        <w:t>विकसित महाराष्ट्र</w:t>
      </w:r>
      <w:r w:rsidR="00B51642">
        <w:rPr>
          <w:rFonts w:ascii="DVOT-SurekhMR" w:hAnsi="DVOT-SurekhMR" w:cs="DVOT-SurekhMR"/>
          <w:color w:val="474747"/>
          <w:sz w:val="24"/>
          <w:szCs w:val="24"/>
          <w:shd w:val="clear" w:color="auto" w:fill="FFFFFF"/>
          <w:cs/>
        </w:rPr>
        <w:t xml:space="preserve"> </w:t>
      </w:r>
      <w:r w:rsidR="00B51642">
        <w:rPr>
          <w:rFonts w:ascii="DVOT-SurekhMR" w:hAnsi="DVOT-SurekhMR" w:cs="DVOT-SurekhMR" w:hint="cs"/>
          <w:color w:val="474747"/>
          <w:sz w:val="24"/>
          <w:szCs w:val="24"/>
          <w:shd w:val="clear" w:color="auto" w:fill="FFFFFF"/>
          <w:cs/>
        </w:rPr>
        <w:t xml:space="preserve">- </w:t>
      </w:r>
      <w:r w:rsidRPr="00855F45">
        <w:rPr>
          <w:rFonts w:ascii="DVOT-SurekhMR" w:hAnsi="DVOT-SurekhMR" w:cs="DVOT-SurekhMR"/>
          <w:color w:val="474747"/>
          <w:sz w:val="24"/>
          <w:szCs w:val="24"/>
          <w:shd w:val="clear" w:color="auto" w:fill="FFFFFF"/>
          <w:cs/>
        </w:rPr>
        <w:t xml:space="preserve">2047 </w:t>
      </w:r>
      <w:r w:rsidRPr="00855F45">
        <w:rPr>
          <w:rFonts w:ascii="DVOT-SurekhMR" w:hAnsi="DVOT-SurekhMR" w:cs="DVOT-SurekhMR"/>
          <w:color w:val="474747"/>
          <w:sz w:val="24"/>
          <w:szCs w:val="24"/>
          <w:shd w:val="clear" w:color="auto" w:fill="FFFFFF"/>
        </w:rPr>
        <w:t>Vision Document</w:t>
      </w:r>
      <w:r w:rsidRPr="00855F45">
        <w:rPr>
          <w:rFonts w:ascii="DVOT-SurekhMR" w:hAnsi="DVOT-SurekhMR" w:cs="DVOT-SurekhMR"/>
          <w:color w:val="474747"/>
          <w:sz w:val="24"/>
          <w:szCs w:val="24"/>
          <w:shd w:val="clear" w:color="auto" w:fill="FFFFFF"/>
          <w:cs/>
        </w:rPr>
        <w:t xml:space="preserve"> तयार करण्यासाठी मार्गदर्शक सूचना -</w:t>
      </w:r>
    </w:p>
    <w:p w:rsidR="00EC598C" w:rsidRPr="00855F45" w:rsidRDefault="00EC598C" w:rsidP="00EC598C">
      <w:pPr>
        <w:pStyle w:val="ListParagraph"/>
        <w:numPr>
          <w:ilvl w:val="0"/>
          <w:numId w:val="3"/>
        </w:numPr>
        <w:spacing w:after="0" w:line="240" w:lineRule="auto"/>
        <w:jc w:val="both"/>
        <w:rPr>
          <w:rFonts w:ascii="DVOT-SurekhMR" w:hAnsi="DVOT-SurekhMR" w:cs="DVOT-SurekhMR"/>
          <w:color w:val="474747"/>
          <w:sz w:val="24"/>
          <w:szCs w:val="24"/>
          <w:shd w:val="clear" w:color="auto" w:fill="FFFFFF"/>
        </w:rPr>
      </w:pPr>
      <w:r w:rsidRPr="00855F45">
        <w:rPr>
          <w:rFonts w:ascii="DVOT-SurekhMR" w:hAnsi="DVOT-SurekhMR" w:cs="DVOT-SurekhMR"/>
          <w:color w:val="474747"/>
          <w:sz w:val="24"/>
          <w:szCs w:val="24"/>
          <w:shd w:val="clear" w:color="auto" w:fill="FFFFFF"/>
          <w:cs/>
        </w:rPr>
        <w:t xml:space="preserve">सदर </w:t>
      </w:r>
      <w:r w:rsidRPr="00855F45">
        <w:rPr>
          <w:rFonts w:ascii="DVOT-SurekhMR" w:hAnsi="DVOT-SurekhMR" w:cs="DVOT-SurekhMR"/>
          <w:color w:val="474747"/>
          <w:sz w:val="24"/>
          <w:szCs w:val="24"/>
          <w:shd w:val="clear" w:color="auto" w:fill="FFFFFF"/>
        </w:rPr>
        <w:t>Vision Document</w:t>
      </w:r>
      <w:r w:rsidRPr="00855F45">
        <w:rPr>
          <w:rFonts w:ascii="DVOT-SurekhMR" w:hAnsi="DVOT-SurekhMR" w:cs="DVOT-SurekhMR"/>
          <w:color w:val="474747"/>
          <w:sz w:val="24"/>
          <w:szCs w:val="24"/>
          <w:shd w:val="clear" w:color="auto" w:fill="FFFFFF"/>
          <w:cs/>
        </w:rPr>
        <w:t xml:space="preserve"> तयार करताना सन 2029, 2035 व 2047 मध्ये येणारी आव्हाने, उपलब्ध होणाऱ्या संधी व बदलणारे तंत्रज्ञान यांचा विचार करण्यात यावा.</w:t>
      </w:r>
    </w:p>
    <w:p w:rsidR="00EC598C" w:rsidRPr="00855F45" w:rsidRDefault="00EC598C" w:rsidP="00EC598C">
      <w:pPr>
        <w:pStyle w:val="ListParagraph"/>
        <w:numPr>
          <w:ilvl w:val="0"/>
          <w:numId w:val="3"/>
        </w:numPr>
        <w:spacing w:after="0" w:line="240" w:lineRule="auto"/>
        <w:jc w:val="both"/>
        <w:rPr>
          <w:rFonts w:ascii="DVOT-SurekhMR" w:hAnsi="DVOT-SurekhMR" w:cs="DVOT-SurekhMR"/>
          <w:color w:val="474747"/>
          <w:sz w:val="24"/>
          <w:szCs w:val="24"/>
          <w:shd w:val="clear" w:color="auto" w:fill="FFFFFF"/>
        </w:rPr>
      </w:pPr>
      <w:r w:rsidRPr="00855F45">
        <w:rPr>
          <w:rFonts w:ascii="DVOT-SurekhMR" w:hAnsi="DVOT-SurekhMR" w:cs="DVOT-SurekhMR"/>
          <w:color w:val="474747"/>
          <w:sz w:val="24"/>
          <w:szCs w:val="24"/>
          <w:shd w:val="clear" w:color="auto" w:fill="FFFFFF"/>
          <w:cs/>
        </w:rPr>
        <w:t>भारत सरकारचा विकसित भारत 2047 चा अहवाल, महाराष्ट्र आर्थिक सल्लागार परिषदेचा अहवाल, मुंबई महानगर प्रदेश (</w:t>
      </w:r>
      <w:r w:rsidRPr="00855F45">
        <w:rPr>
          <w:rFonts w:ascii="DVOT-SurekhMR" w:hAnsi="DVOT-SurekhMR" w:cs="DVOT-SurekhMR"/>
          <w:color w:val="474747"/>
          <w:sz w:val="24"/>
          <w:szCs w:val="24"/>
          <w:shd w:val="clear" w:color="auto" w:fill="FFFFFF"/>
        </w:rPr>
        <w:t xml:space="preserve">MMR) Growth Hub Document </w:t>
      </w:r>
      <w:r w:rsidRPr="00855F45">
        <w:rPr>
          <w:rFonts w:ascii="DVOT-SurekhMR" w:hAnsi="DVOT-SurekhMR" w:cs="DVOT-SurekhMR"/>
          <w:color w:val="474747"/>
          <w:sz w:val="24"/>
          <w:szCs w:val="24"/>
          <w:shd w:val="clear" w:color="auto" w:fill="FFFFFF"/>
          <w:cs/>
        </w:rPr>
        <w:t>विचारात घ्यावेत.</w:t>
      </w:r>
    </w:p>
    <w:p w:rsidR="00EC598C" w:rsidRPr="00855F45" w:rsidRDefault="00EC598C" w:rsidP="00EC598C">
      <w:pPr>
        <w:pStyle w:val="ListParagraph"/>
        <w:numPr>
          <w:ilvl w:val="0"/>
          <w:numId w:val="3"/>
        </w:numPr>
        <w:spacing w:after="0" w:line="240" w:lineRule="auto"/>
        <w:jc w:val="both"/>
        <w:rPr>
          <w:rFonts w:ascii="DVOT-SurekhMR" w:hAnsi="DVOT-SurekhMR" w:cs="DVOT-SurekhMR"/>
          <w:color w:val="474747"/>
          <w:sz w:val="24"/>
          <w:szCs w:val="24"/>
          <w:shd w:val="clear" w:color="auto" w:fill="FFFFFF"/>
        </w:rPr>
      </w:pPr>
      <w:r w:rsidRPr="00855F45">
        <w:rPr>
          <w:rFonts w:ascii="DVOT-SurekhMR" w:hAnsi="DVOT-SurekhMR" w:cs="DVOT-SurekhMR"/>
          <w:color w:val="474747"/>
          <w:sz w:val="24"/>
          <w:szCs w:val="24"/>
          <w:shd w:val="clear" w:color="auto" w:fill="FFFFFF"/>
          <w:cs/>
        </w:rPr>
        <w:t xml:space="preserve">संबंधित विभागाने संयोजक अधिकाऱ्यांच्या नेतृत्वाखाली त्यांच्या ज्ञान, अनुभव व कौशल्याचा उपयोग करुन घेऊन </w:t>
      </w:r>
      <w:r w:rsidRPr="00855F45">
        <w:rPr>
          <w:rFonts w:ascii="DVOT-SurekhMR" w:hAnsi="DVOT-SurekhMR" w:cs="DVOT-SurekhMR"/>
          <w:color w:val="474747"/>
          <w:sz w:val="24"/>
          <w:szCs w:val="24"/>
          <w:shd w:val="clear" w:color="auto" w:fill="FFFFFF"/>
        </w:rPr>
        <w:t>Vision Document</w:t>
      </w:r>
      <w:r w:rsidRPr="00855F45">
        <w:rPr>
          <w:rFonts w:ascii="DVOT-SurekhMR" w:hAnsi="DVOT-SurekhMR" w:cs="DVOT-SurekhMR"/>
          <w:color w:val="474747"/>
          <w:sz w:val="24"/>
          <w:szCs w:val="24"/>
          <w:shd w:val="clear" w:color="auto" w:fill="FFFFFF"/>
          <w:cs/>
        </w:rPr>
        <w:t xml:space="preserve"> तयार करावे. </w:t>
      </w:r>
    </w:p>
    <w:p w:rsidR="00EC598C" w:rsidRPr="00855F45" w:rsidRDefault="00EC598C" w:rsidP="00EC598C">
      <w:pPr>
        <w:pStyle w:val="ListParagraph"/>
        <w:numPr>
          <w:ilvl w:val="0"/>
          <w:numId w:val="3"/>
        </w:numPr>
        <w:spacing w:after="0" w:line="240" w:lineRule="auto"/>
        <w:jc w:val="both"/>
        <w:rPr>
          <w:rFonts w:ascii="DVOT-SurekhMR" w:hAnsi="DVOT-SurekhMR" w:cs="DVOT-SurekhMR"/>
          <w:color w:val="474747"/>
          <w:sz w:val="24"/>
          <w:szCs w:val="24"/>
          <w:shd w:val="clear" w:color="auto" w:fill="FFFFFF"/>
        </w:rPr>
      </w:pPr>
      <w:r w:rsidRPr="00855F45">
        <w:rPr>
          <w:rFonts w:ascii="DVOT-SurekhMR" w:hAnsi="DVOT-SurekhMR" w:cs="DVOT-SurekhMR"/>
          <w:color w:val="474747"/>
          <w:sz w:val="24"/>
          <w:szCs w:val="24"/>
          <w:shd w:val="clear" w:color="auto" w:fill="FFFFFF"/>
          <w:cs/>
        </w:rPr>
        <w:t xml:space="preserve">सदर </w:t>
      </w:r>
      <w:r w:rsidRPr="00855F45">
        <w:rPr>
          <w:rFonts w:ascii="DVOT-SurekhMR" w:hAnsi="DVOT-SurekhMR" w:cs="DVOT-SurekhMR"/>
          <w:color w:val="474747"/>
          <w:sz w:val="24"/>
          <w:szCs w:val="24"/>
          <w:shd w:val="clear" w:color="auto" w:fill="FFFFFF"/>
        </w:rPr>
        <w:t>Vision Document</w:t>
      </w:r>
      <w:r w:rsidRPr="00855F45">
        <w:rPr>
          <w:rFonts w:ascii="DVOT-SurekhMR" w:hAnsi="DVOT-SurekhMR" w:cs="DVOT-SurekhMR"/>
          <w:color w:val="474747"/>
          <w:sz w:val="24"/>
          <w:szCs w:val="24"/>
          <w:shd w:val="clear" w:color="auto" w:fill="FFFFFF"/>
          <w:cs/>
        </w:rPr>
        <w:t xml:space="preserve"> बाबत मंत्री / मा. राज्यमंत्री महोदय यांचे मार्गदर्शनाखाली उपरोक्त कार्यवाही करावी.</w:t>
      </w:r>
    </w:p>
    <w:p w:rsidR="00EC598C" w:rsidRPr="00855F45" w:rsidRDefault="00EC598C" w:rsidP="00EC598C">
      <w:pPr>
        <w:pStyle w:val="ListParagraph"/>
        <w:numPr>
          <w:ilvl w:val="0"/>
          <w:numId w:val="3"/>
        </w:numPr>
        <w:spacing w:after="0" w:line="240" w:lineRule="auto"/>
        <w:jc w:val="both"/>
        <w:rPr>
          <w:rFonts w:ascii="DVOT-SurekhMR" w:hAnsi="DVOT-SurekhMR" w:cs="DVOT-SurekhMR"/>
          <w:color w:val="474747"/>
          <w:sz w:val="24"/>
          <w:szCs w:val="24"/>
          <w:shd w:val="clear" w:color="auto" w:fill="FFFFFF"/>
        </w:rPr>
      </w:pPr>
      <w:r w:rsidRPr="00B51642">
        <w:rPr>
          <w:rFonts w:ascii="DVOT-SurekhMR" w:hAnsi="DVOT-SurekhMR" w:cs="DVOT-SurekhMR"/>
          <w:b/>
          <w:bCs/>
          <w:color w:val="474747"/>
          <w:sz w:val="24"/>
          <w:szCs w:val="24"/>
          <w:shd w:val="clear" w:color="auto" w:fill="FFFFFF"/>
          <w:cs/>
        </w:rPr>
        <w:t>नागरीक सर्वेक्षण</w:t>
      </w:r>
      <w:r w:rsidR="00B51642">
        <w:rPr>
          <w:rFonts w:ascii="DVOT-SurekhMR" w:hAnsi="DVOT-SurekhMR" w:cs="DVOT-SurekhMR"/>
          <w:color w:val="474747"/>
          <w:sz w:val="24"/>
          <w:szCs w:val="24"/>
          <w:shd w:val="clear" w:color="auto" w:fill="FFFFFF"/>
          <w:cs/>
        </w:rPr>
        <w:t xml:space="preserve"> </w:t>
      </w:r>
      <w:r w:rsidR="00B51642">
        <w:rPr>
          <w:rFonts w:ascii="DVOT-SurekhMR" w:hAnsi="DVOT-SurekhMR" w:cs="DVOT-SurekhMR" w:hint="cs"/>
          <w:color w:val="474747"/>
          <w:sz w:val="24"/>
          <w:szCs w:val="24"/>
          <w:shd w:val="clear" w:color="auto" w:fill="FFFFFF"/>
          <w:cs/>
        </w:rPr>
        <w:t>-</w:t>
      </w:r>
      <w:r w:rsidRPr="00855F45">
        <w:rPr>
          <w:rFonts w:ascii="DVOT-SurekhMR" w:hAnsi="DVOT-SurekhMR" w:cs="DVOT-SurekhMR"/>
          <w:color w:val="474747"/>
          <w:sz w:val="24"/>
          <w:szCs w:val="24"/>
          <w:shd w:val="clear" w:color="auto" w:fill="FFFFFF"/>
          <w:cs/>
        </w:rPr>
        <w:t xml:space="preserve"> </w:t>
      </w:r>
      <w:r w:rsidRPr="00855F45">
        <w:rPr>
          <w:rFonts w:ascii="DVOT-SurekhMR" w:hAnsi="DVOT-SurekhMR" w:cs="DVOT-SurekhMR"/>
          <w:color w:val="474747"/>
          <w:sz w:val="24"/>
          <w:szCs w:val="24"/>
          <w:shd w:val="clear" w:color="auto" w:fill="FFFFFF"/>
          <w:lang w:val="en-US"/>
        </w:rPr>
        <w:t>(</w:t>
      </w:r>
      <w:proofErr w:type="spellStart"/>
      <w:r w:rsidRPr="00855F45">
        <w:rPr>
          <w:rFonts w:ascii="DVOT-SurekhMR" w:hAnsi="DVOT-SurekhMR" w:cs="DVOT-SurekhMR"/>
          <w:color w:val="474747"/>
          <w:sz w:val="24"/>
          <w:szCs w:val="24"/>
          <w:shd w:val="clear" w:color="auto" w:fill="FFFFFF"/>
          <w:lang w:val="en-US"/>
        </w:rPr>
        <w:t>Citixen</w:t>
      </w:r>
      <w:proofErr w:type="spellEnd"/>
      <w:r w:rsidRPr="00855F45">
        <w:rPr>
          <w:rFonts w:ascii="DVOT-SurekhMR" w:hAnsi="DVOT-SurekhMR" w:cs="DVOT-SurekhMR"/>
          <w:color w:val="474747"/>
          <w:sz w:val="24"/>
          <w:szCs w:val="24"/>
          <w:shd w:val="clear" w:color="auto" w:fill="FFFFFF"/>
          <w:lang w:val="en-US"/>
        </w:rPr>
        <w:t xml:space="preserve"> Survey)</w:t>
      </w:r>
    </w:p>
    <w:p w:rsidR="00EC598C" w:rsidRPr="00855F45" w:rsidRDefault="00EC598C" w:rsidP="00EC598C">
      <w:pPr>
        <w:pStyle w:val="ListParagraph"/>
        <w:numPr>
          <w:ilvl w:val="0"/>
          <w:numId w:val="3"/>
        </w:numPr>
        <w:spacing w:after="0" w:line="240" w:lineRule="auto"/>
        <w:jc w:val="both"/>
        <w:rPr>
          <w:rFonts w:ascii="DVOT-SurekhMR" w:hAnsi="DVOT-SurekhMR" w:cs="DVOT-SurekhMR"/>
          <w:color w:val="474747"/>
          <w:sz w:val="24"/>
          <w:szCs w:val="24"/>
          <w:shd w:val="clear" w:color="auto" w:fill="FFFFFF"/>
        </w:rPr>
      </w:pPr>
      <w:r w:rsidRPr="00855F45">
        <w:rPr>
          <w:rFonts w:ascii="DVOT-SurekhMR" w:hAnsi="DVOT-SurekhMR" w:cs="DVOT-SurekhMR"/>
          <w:color w:val="474747"/>
          <w:sz w:val="24"/>
          <w:szCs w:val="24"/>
          <w:shd w:val="clear" w:color="auto" w:fill="FFFFFF"/>
          <w:cs/>
          <w:lang w:val="en-US"/>
        </w:rPr>
        <w:t>राज्यातील नागरिकांच्या विकसित महाराष्ट्र 2047 संदर्भातील मते, अपेक्षा, अभिप्राय, आकांक्षा व प्राथम्यक्रम जाणून घेण्यासाठी नियोजन विभागामार्फत माहिती जनसंपर्क विभागाच्या मदतीने राज्यस्तरीय सर्वेक्षण अभियान राबविण्यात येईल.</w:t>
      </w:r>
    </w:p>
    <w:p w:rsidR="00EC598C" w:rsidRPr="00855F45" w:rsidRDefault="00EC598C" w:rsidP="00EC598C">
      <w:pPr>
        <w:pStyle w:val="ListParagraph"/>
        <w:numPr>
          <w:ilvl w:val="0"/>
          <w:numId w:val="3"/>
        </w:numPr>
        <w:spacing w:after="0" w:line="240" w:lineRule="auto"/>
        <w:jc w:val="both"/>
        <w:rPr>
          <w:rFonts w:ascii="DVOT-SurekhMR" w:hAnsi="DVOT-SurekhMR" w:cs="DVOT-SurekhMR"/>
          <w:color w:val="474747"/>
          <w:sz w:val="24"/>
          <w:szCs w:val="24"/>
          <w:shd w:val="clear" w:color="auto" w:fill="FFFFFF"/>
        </w:rPr>
      </w:pPr>
      <w:r w:rsidRPr="00855F45">
        <w:rPr>
          <w:rFonts w:ascii="DVOT-SurekhMR" w:hAnsi="DVOT-SurekhMR" w:cs="DVOT-SurekhMR"/>
          <w:color w:val="474747"/>
          <w:sz w:val="24"/>
          <w:szCs w:val="24"/>
          <w:shd w:val="clear" w:color="auto" w:fill="FFFFFF"/>
          <w:cs/>
          <w:lang w:val="en-US"/>
        </w:rPr>
        <w:t>सर्वेक्षणासाठी विविध समाज माध्यमांचा / प्रसार माध्यमांचा प्रभावी वार करण्यात यावा. यासाठी येणारा खर्च माहिती व जनसंपर्क विभागाच्या सन 2025-26 च्या मंजूर तरतूदीतून भागवावा.</w:t>
      </w:r>
    </w:p>
    <w:p w:rsidR="00EC598C" w:rsidRPr="00855F45" w:rsidRDefault="00EC598C" w:rsidP="00EC598C">
      <w:pPr>
        <w:pStyle w:val="ListParagraph"/>
        <w:numPr>
          <w:ilvl w:val="0"/>
          <w:numId w:val="3"/>
        </w:numPr>
        <w:spacing w:after="0" w:line="240" w:lineRule="auto"/>
        <w:jc w:val="both"/>
        <w:rPr>
          <w:rFonts w:ascii="DVOT-SurekhMR" w:hAnsi="DVOT-SurekhMR" w:cs="DVOT-SurekhMR"/>
          <w:color w:val="474747"/>
          <w:sz w:val="24"/>
          <w:szCs w:val="24"/>
          <w:shd w:val="clear" w:color="auto" w:fill="FFFFFF"/>
        </w:rPr>
      </w:pPr>
      <w:r w:rsidRPr="00B51642">
        <w:rPr>
          <w:rFonts w:ascii="DVOT-SurekhMR" w:hAnsi="DVOT-SurekhMR" w:cs="DVOT-SurekhMR"/>
          <w:b/>
          <w:bCs/>
          <w:color w:val="474747"/>
          <w:sz w:val="24"/>
          <w:szCs w:val="24"/>
          <w:shd w:val="clear" w:color="auto" w:fill="FFFFFF"/>
          <w:cs/>
          <w:lang w:val="en-US"/>
        </w:rPr>
        <w:t>घोषवाक्य व बोधचिन्ह</w:t>
      </w:r>
      <w:r w:rsidRPr="00855F45">
        <w:rPr>
          <w:rFonts w:ascii="DVOT-SurekhMR" w:hAnsi="DVOT-SurekhMR" w:cs="DVOT-SurekhMR"/>
          <w:color w:val="474747"/>
          <w:sz w:val="24"/>
          <w:szCs w:val="24"/>
          <w:shd w:val="clear" w:color="auto" w:fill="FFFFFF"/>
          <w:cs/>
          <w:lang w:val="en-US"/>
        </w:rPr>
        <w:t xml:space="preserve"> </w:t>
      </w:r>
      <w:r w:rsidRPr="00B51642">
        <w:rPr>
          <w:rFonts w:ascii="DVOT-SurekhMR" w:hAnsi="DVOT-SurekhMR" w:cs="DVOT-SurekhMR"/>
          <w:b/>
          <w:bCs/>
          <w:color w:val="474747"/>
          <w:sz w:val="24"/>
          <w:szCs w:val="24"/>
          <w:shd w:val="clear" w:color="auto" w:fill="FFFFFF"/>
          <w:cs/>
          <w:lang w:val="en-US"/>
        </w:rPr>
        <w:t>(</w:t>
      </w:r>
      <w:r w:rsidRPr="00B51642">
        <w:rPr>
          <w:rFonts w:ascii="DVOT-SurekhMR" w:hAnsi="DVOT-SurekhMR" w:cs="DVOT-SurekhMR"/>
          <w:b/>
          <w:bCs/>
          <w:color w:val="474747"/>
          <w:sz w:val="24"/>
          <w:szCs w:val="24"/>
          <w:shd w:val="clear" w:color="auto" w:fill="FFFFFF"/>
        </w:rPr>
        <w:t>Slogan &amp; Logo)</w:t>
      </w:r>
      <w:r w:rsidRPr="00855F45">
        <w:rPr>
          <w:rFonts w:ascii="DVOT-SurekhMR" w:hAnsi="DVOT-SurekhMR" w:cs="DVOT-SurekhMR"/>
          <w:color w:val="474747"/>
          <w:sz w:val="24"/>
          <w:szCs w:val="24"/>
          <w:shd w:val="clear" w:color="auto" w:fill="FFFFFF"/>
        </w:rPr>
        <w:t xml:space="preserve"> </w:t>
      </w:r>
    </w:p>
    <w:p w:rsidR="00EC598C" w:rsidRPr="00855F45" w:rsidRDefault="00EC598C" w:rsidP="00EC598C">
      <w:pPr>
        <w:pStyle w:val="ListParagraph"/>
        <w:numPr>
          <w:ilvl w:val="0"/>
          <w:numId w:val="3"/>
        </w:numPr>
        <w:spacing w:after="0" w:line="240" w:lineRule="auto"/>
        <w:jc w:val="both"/>
        <w:rPr>
          <w:rFonts w:ascii="DVOT-SurekhMR" w:hAnsi="DVOT-SurekhMR" w:cs="DVOT-SurekhMR"/>
          <w:color w:val="474747"/>
          <w:sz w:val="24"/>
          <w:szCs w:val="24"/>
          <w:shd w:val="clear" w:color="auto" w:fill="FFFFFF"/>
        </w:rPr>
      </w:pPr>
      <w:r w:rsidRPr="00855F45">
        <w:rPr>
          <w:rFonts w:ascii="DVOT-SurekhMR" w:hAnsi="DVOT-SurekhMR" w:cs="DVOT-SurekhMR"/>
          <w:color w:val="474747"/>
          <w:sz w:val="24"/>
          <w:szCs w:val="24"/>
          <w:shd w:val="clear" w:color="auto" w:fill="FFFFFF"/>
        </w:rPr>
        <w:t xml:space="preserve">Vision Document </w:t>
      </w:r>
      <w:r w:rsidRPr="00855F45">
        <w:rPr>
          <w:rFonts w:ascii="DVOT-SurekhMR" w:hAnsi="DVOT-SurekhMR" w:cs="DVOT-SurekhMR"/>
          <w:color w:val="474747"/>
          <w:sz w:val="24"/>
          <w:szCs w:val="24"/>
          <w:shd w:val="clear" w:color="auto" w:fill="FFFFFF"/>
          <w:cs/>
        </w:rPr>
        <w:t xml:space="preserve">साठी घोषवाक्य व बोधचिन्ह निश्चित करण्यासाठी विविध घटकांकडून नाविन्यपूर्ण कल्पना / संकल्पना प्राप्त करुन घेण्यासाठी उच्च व तंत्र शिक्षण विभागामार्फत स्पर्धा </w:t>
      </w:r>
      <w:r w:rsidRPr="00855F45">
        <w:rPr>
          <w:rFonts w:ascii="DVOT-SurekhMR" w:hAnsi="DVOT-SurekhMR" w:cs="DVOT-SurekhMR"/>
          <w:color w:val="474747"/>
          <w:sz w:val="24"/>
          <w:szCs w:val="24"/>
          <w:shd w:val="clear" w:color="auto" w:fill="FFFFFF"/>
          <w:cs/>
        </w:rPr>
        <w:lastRenderedPageBreak/>
        <w:t xml:space="preserve">आयोजित करण्यात येतील. अंतिम करावयाचे </w:t>
      </w:r>
      <w:r w:rsidRPr="00855F45">
        <w:rPr>
          <w:rFonts w:ascii="DVOT-SurekhMR" w:hAnsi="DVOT-SurekhMR" w:cs="DVOT-SurekhMR"/>
          <w:color w:val="474747"/>
          <w:sz w:val="24"/>
          <w:szCs w:val="24"/>
          <w:shd w:val="clear" w:color="auto" w:fill="FFFFFF"/>
          <w:cs/>
          <w:lang w:val="en-US"/>
        </w:rPr>
        <w:t>घोषवाक्य व बोधचिन्ह हे 1. प्रगतीशील 2. शाश्वत 3. सर्वसमावेशक व 4. सुशासन या 4 आधारस्तभांशी निगडीत असावे.</w:t>
      </w:r>
    </w:p>
    <w:p w:rsidR="00EC598C" w:rsidRPr="00855F45" w:rsidRDefault="00EC598C" w:rsidP="00EC598C">
      <w:pPr>
        <w:pStyle w:val="ListParagraph"/>
        <w:numPr>
          <w:ilvl w:val="0"/>
          <w:numId w:val="3"/>
        </w:numPr>
        <w:spacing w:after="0" w:line="240" w:lineRule="auto"/>
        <w:jc w:val="both"/>
        <w:rPr>
          <w:rFonts w:ascii="DVOT-SurekhMR" w:hAnsi="DVOT-SurekhMR" w:cs="DVOT-SurekhMR"/>
          <w:color w:val="474747"/>
          <w:sz w:val="24"/>
          <w:szCs w:val="24"/>
          <w:shd w:val="clear" w:color="auto" w:fill="FFFFFF"/>
        </w:rPr>
      </w:pPr>
      <w:r w:rsidRPr="00855F45">
        <w:rPr>
          <w:rFonts w:ascii="DVOT-SurekhMR" w:hAnsi="DVOT-SurekhMR" w:cs="DVOT-SurekhMR"/>
          <w:color w:val="474747"/>
          <w:sz w:val="24"/>
          <w:szCs w:val="24"/>
          <w:shd w:val="clear" w:color="auto" w:fill="FFFFFF"/>
          <w:cs/>
          <w:lang w:val="en-US"/>
        </w:rPr>
        <w:t xml:space="preserve">समन्वय अधिकाऱ्यांची नियुक्ती – क्षेत्र संयोजकांनी व सर्व संबंधित विभागांनी </w:t>
      </w:r>
      <w:r w:rsidRPr="00855F45">
        <w:rPr>
          <w:rFonts w:ascii="DVOT-SurekhMR" w:hAnsi="DVOT-SurekhMR" w:cs="DVOT-SurekhMR"/>
          <w:color w:val="474747"/>
          <w:sz w:val="24"/>
          <w:szCs w:val="24"/>
          <w:shd w:val="clear" w:color="auto" w:fill="FFFFFF"/>
        </w:rPr>
        <w:t>Vision Document</w:t>
      </w:r>
      <w:r w:rsidRPr="00855F45">
        <w:rPr>
          <w:rFonts w:ascii="DVOT-SurekhMR" w:hAnsi="DVOT-SurekhMR" w:cs="DVOT-SurekhMR"/>
          <w:color w:val="474747"/>
          <w:sz w:val="24"/>
          <w:szCs w:val="24"/>
          <w:shd w:val="clear" w:color="auto" w:fill="FFFFFF"/>
          <w:cs/>
        </w:rPr>
        <w:t xml:space="preserve"> तयार करण्याच्या प्रक्रीयेमध्ये संबंधित घटकांशी समन्वय ठेवण्यासाठी उप सचिव किंवा त्यापेक्षा वरील दर्जाच्या अधिकाऱ्याची  </w:t>
      </w:r>
      <w:r w:rsidRPr="00855F45">
        <w:rPr>
          <w:rFonts w:ascii="Times New Roman" w:hAnsi="Times New Roman" w:cs="Times New Roman"/>
          <w:sz w:val="24"/>
          <w:szCs w:val="24"/>
        </w:rPr>
        <w:t>“</w:t>
      </w:r>
      <w:r w:rsidRPr="00855F45">
        <w:rPr>
          <w:rFonts w:ascii="DVOT-SurekhMR" w:hAnsi="DVOT-SurekhMR" w:cs="DVOT-SurekhMR"/>
          <w:color w:val="474747"/>
          <w:sz w:val="24"/>
          <w:szCs w:val="24"/>
          <w:shd w:val="clear" w:color="auto" w:fill="FFFFFF"/>
          <w:cs/>
        </w:rPr>
        <w:t>विभागीय समन्वय</w:t>
      </w:r>
      <w:r w:rsidRPr="00855F45">
        <w:rPr>
          <w:rFonts w:ascii="DVOT-SurekhMR" w:hAnsi="DVOT-SurekhMR" w:cs="DVOT-SurekhMR"/>
          <w:sz w:val="24"/>
          <w:szCs w:val="24"/>
          <w:cs/>
        </w:rPr>
        <w:t xml:space="preserve"> </w:t>
      </w:r>
      <w:r w:rsidRPr="00855F45">
        <w:rPr>
          <w:rFonts w:ascii="DVOT-SurekhMR" w:hAnsi="DVOT-SurekhMR" w:cs="DVOT-SurekhMR"/>
          <w:color w:val="474747"/>
          <w:sz w:val="24"/>
          <w:szCs w:val="24"/>
          <w:shd w:val="clear" w:color="auto" w:fill="FFFFFF"/>
          <w:cs/>
        </w:rPr>
        <w:t>अधिकारी</w:t>
      </w:r>
      <w:r w:rsidRPr="00855F45">
        <w:rPr>
          <w:rFonts w:ascii="Times New Roman" w:hAnsi="Times New Roman" w:cs="Times New Roman"/>
          <w:sz w:val="24"/>
          <w:szCs w:val="24"/>
        </w:rPr>
        <w:t>”</w:t>
      </w:r>
      <w:r w:rsidRPr="00855F45">
        <w:rPr>
          <w:rFonts w:ascii="DVOT-SurekhMR" w:hAnsi="DVOT-SurekhMR" w:cs="DVOT-SurekhMR"/>
          <w:sz w:val="24"/>
          <w:szCs w:val="24"/>
          <w:cs/>
        </w:rPr>
        <w:t xml:space="preserve"> </w:t>
      </w:r>
      <w:r w:rsidRPr="00855F45">
        <w:rPr>
          <w:rFonts w:ascii="DVOT-SurekhMR" w:hAnsi="DVOT-SurekhMR" w:cs="DVOT-SurekhMR"/>
          <w:color w:val="474747"/>
          <w:sz w:val="24"/>
          <w:szCs w:val="24"/>
          <w:shd w:val="clear" w:color="auto" w:fill="FFFFFF"/>
          <w:cs/>
        </w:rPr>
        <w:t>म्हणून नियुक्ती करावी.</w:t>
      </w:r>
    </w:p>
    <w:p w:rsidR="00EC598C" w:rsidRPr="00855F45" w:rsidRDefault="00EC598C" w:rsidP="00EC598C">
      <w:pPr>
        <w:pStyle w:val="ListParagraph"/>
        <w:numPr>
          <w:ilvl w:val="0"/>
          <w:numId w:val="3"/>
        </w:numPr>
        <w:spacing w:after="0" w:line="240" w:lineRule="auto"/>
        <w:jc w:val="both"/>
        <w:rPr>
          <w:rFonts w:ascii="DVOT-SurekhMR" w:hAnsi="DVOT-SurekhMR" w:cs="DVOT-SurekhMR"/>
          <w:color w:val="474747"/>
          <w:sz w:val="24"/>
          <w:szCs w:val="24"/>
          <w:shd w:val="clear" w:color="auto" w:fill="FFFFFF"/>
        </w:rPr>
      </w:pPr>
      <w:r w:rsidRPr="00855F45">
        <w:rPr>
          <w:rFonts w:ascii="DVOT-SurekhMR" w:hAnsi="DVOT-SurekhMR" w:cs="DVOT-SurekhMR"/>
          <w:color w:val="474747"/>
          <w:sz w:val="24"/>
          <w:szCs w:val="24"/>
          <w:shd w:val="clear" w:color="auto" w:fill="FFFFFF"/>
          <w:cs/>
        </w:rPr>
        <w:t xml:space="preserve">विकसित महाराष्ट्र – 2047 </w:t>
      </w:r>
      <w:r w:rsidRPr="00855F45">
        <w:rPr>
          <w:rFonts w:ascii="DVOT-SurekhMR" w:hAnsi="DVOT-SurekhMR" w:cs="DVOT-SurekhMR"/>
          <w:color w:val="474747"/>
          <w:sz w:val="24"/>
          <w:szCs w:val="24"/>
          <w:shd w:val="clear" w:color="auto" w:fill="FFFFFF"/>
        </w:rPr>
        <w:t>Vision Document</w:t>
      </w:r>
      <w:r w:rsidRPr="00855F45">
        <w:rPr>
          <w:rFonts w:ascii="DVOT-SurekhMR" w:hAnsi="DVOT-SurekhMR" w:cs="DVOT-SurekhMR"/>
          <w:color w:val="474747"/>
          <w:sz w:val="24"/>
          <w:szCs w:val="24"/>
          <w:shd w:val="clear" w:color="auto" w:fill="FFFFFF"/>
          <w:cs/>
        </w:rPr>
        <w:t xml:space="preserve"> चे सनियंत्रण – राज्यस्तरावर व जिल्हास्तरावर </w:t>
      </w:r>
      <w:r w:rsidRPr="00855F45">
        <w:rPr>
          <w:rFonts w:ascii="DVOT-SurekhMR" w:hAnsi="DVOT-SurekhMR" w:cs="DVOT-SurekhMR"/>
          <w:color w:val="474747"/>
          <w:sz w:val="24"/>
          <w:szCs w:val="24"/>
          <w:shd w:val="clear" w:color="auto" w:fill="FFFFFF"/>
        </w:rPr>
        <w:t>Vision Document</w:t>
      </w:r>
      <w:r w:rsidRPr="00855F45">
        <w:rPr>
          <w:rFonts w:ascii="DVOT-SurekhMR" w:hAnsi="DVOT-SurekhMR" w:cs="DVOT-SurekhMR"/>
          <w:color w:val="474747"/>
          <w:sz w:val="24"/>
          <w:szCs w:val="24"/>
          <w:shd w:val="clear" w:color="auto" w:fill="FFFFFF"/>
          <w:cs/>
        </w:rPr>
        <w:t xml:space="preserve"> च्या आखणीच्या कामाचे सनियंत्रण नियोजन विभागाव्दारे करण्यात येईल.</w:t>
      </w:r>
    </w:p>
    <w:p w:rsidR="00EC598C" w:rsidRPr="00855F45" w:rsidRDefault="00EC598C" w:rsidP="00EC598C">
      <w:pPr>
        <w:pStyle w:val="ListParagraph"/>
        <w:numPr>
          <w:ilvl w:val="0"/>
          <w:numId w:val="3"/>
        </w:numPr>
        <w:spacing w:after="0" w:line="240" w:lineRule="auto"/>
        <w:jc w:val="both"/>
        <w:rPr>
          <w:rFonts w:ascii="DVOT-SurekhMR" w:hAnsi="DVOT-SurekhMR" w:cs="DVOT-SurekhMR"/>
          <w:color w:val="474747"/>
          <w:sz w:val="24"/>
          <w:szCs w:val="24"/>
          <w:shd w:val="clear" w:color="auto" w:fill="FFFFFF"/>
        </w:rPr>
      </w:pPr>
      <w:r w:rsidRPr="00855F45">
        <w:rPr>
          <w:rFonts w:ascii="DVOT-SurekhMR" w:hAnsi="DVOT-SurekhMR" w:cs="DVOT-SurekhMR"/>
          <w:color w:val="474747"/>
          <w:sz w:val="24"/>
          <w:szCs w:val="24"/>
          <w:shd w:val="clear" w:color="auto" w:fill="FFFFFF"/>
          <w:cs/>
        </w:rPr>
        <w:t xml:space="preserve">विकसित महाराष्ट्र 2047 </w:t>
      </w:r>
      <w:r w:rsidRPr="00855F45">
        <w:rPr>
          <w:rFonts w:ascii="DVOT-SurekhMR" w:hAnsi="DVOT-SurekhMR" w:cs="DVOT-SurekhMR"/>
          <w:color w:val="474747"/>
          <w:sz w:val="24"/>
          <w:szCs w:val="24"/>
          <w:shd w:val="clear" w:color="auto" w:fill="FFFFFF"/>
        </w:rPr>
        <w:t>Vision Document</w:t>
      </w:r>
      <w:r w:rsidRPr="00855F45">
        <w:rPr>
          <w:rFonts w:ascii="DVOT-SurekhMR" w:hAnsi="DVOT-SurekhMR" w:cs="DVOT-SurekhMR"/>
          <w:color w:val="474747"/>
          <w:sz w:val="24"/>
          <w:szCs w:val="24"/>
          <w:shd w:val="clear" w:color="auto" w:fill="FFFFFF"/>
          <w:cs/>
        </w:rPr>
        <w:t xml:space="preserve"> तयार करण्यासाठी </w:t>
      </w:r>
      <w:r w:rsidRPr="00855F45">
        <w:rPr>
          <w:rFonts w:ascii="DVOT-SurekhMR" w:hAnsi="DVOT-SurekhMR" w:cs="DVOT-SurekhMR"/>
          <w:color w:val="474747"/>
          <w:sz w:val="24"/>
          <w:szCs w:val="24"/>
          <w:shd w:val="clear" w:color="auto" w:fill="FFFFFF"/>
        </w:rPr>
        <w:t xml:space="preserve">Knowledge Partner </w:t>
      </w:r>
      <w:r w:rsidRPr="00855F45">
        <w:rPr>
          <w:rFonts w:ascii="DVOT-SurekhMR" w:hAnsi="DVOT-SurekhMR" w:cs="DVOT-SurekhMR"/>
          <w:color w:val="474747"/>
          <w:sz w:val="24"/>
          <w:szCs w:val="24"/>
          <w:shd w:val="clear" w:color="auto" w:fill="FFFFFF"/>
          <w:cs/>
        </w:rPr>
        <w:t>नीति आयोगाने मॅकॅन्झी ॲन्ड कंपनीचे सल्लागार नियुक्त केले आहेत सर्व क्षेत्र संयोजकांनी त्यांचा उपयोग करावा.</w:t>
      </w:r>
    </w:p>
    <w:p w:rsidR="00EC598C" w:rsidRDefault="00EC598C">
      <w:pPr>
        <w:rPr>
          <w:rFonts w:ascii="DVOT-SurekhMR" w:hAnsi="DVOT-SurekhMR" w:cs="DVOT-SurekhMR"/>
          <w:b/>
          <w:bCs/>
          <w:color w:val="FF0000"/>
          <w:sz w:val="24"/>
          <w:szCs w:val="24"/>
          <w:u w:val="single"/>
        </w:rPr>
      </w:pPr>
      <w:r>
        <w:rPr>
          <w:rFonts w:ascii="DVOT-SurekhMR" w:hAnsi="DVOT-SurekhMR" w:cs="DVOT-SurekhMR"/>
          <w:b/>
          <w:bCs/>
          <w:color w:val="FF0000"/>
          <w:sz w:val="24"/>
          <w:szCs w:val="24"/>
          <w:u w:val="single"/>
          <w:cs/>
        </w:rPr>
        <w:br w:type="page"/>
      </w:r>
    </w:p>
    <w:p w:rsidR="00CF2A06" w:rsidRPr="00CF2A06" w:rsidRDefault="00CF2A06" w:rsidP="00CF2A06">
      <w:pPr>
        <w:spacing w:after="160" w:line="259" w:lineRule="auto"/>
        <w:jc w:val="center"/>
        <w:rPr>
          <w:rFonts w:ascii="Times New Roman" w:eastAsia="Calibri" w:hAnsi="Times New Roman" w:cs="Times New Roman"/>
          <w:b/>
          <w:bCs/>
          <w:kern w:val="2"/>
          <w:sz w:val="28"/>
          <w:szCs w:val="28"/>
          <w:u w:val="single"/>
          <w:lang w:bidi="ar-SA"/>
        </w:rPr>
      </w:pPr>
      <w:r w:rsidRPr="00CF2A06">
        <w:rPr>
          <w:rFonts w:ascii="Times New Roman" w:eastAsia="Calibri" w:hAnsi="Times New Roman" w:cs="Times New Roman"/>
          <w:b/>
          <w:bCs/>
          <w:kern w:val="2"/>
          <w:sz w:val="28"/>
          <w:szCs w:val="28"/>
          <w:highlight w:val="yellow"/>
          <w:u w:val="single"/>
          <w:lang w:bidi="ar-SA"/>
        </w:rPr>
        <w:lastRenderedPageBreak/>
        <w:t xml:space="preserve">Q.3. </w:t>
      </w:r>
      <w:proofErr w:type="gramStart"/>
      <w:r w:rsidRPr="00CF2A06">
        <w:rPr>
          <w:rFonts w:ascii="Times New Roman" w:eastAsia="Calibri" w:hAnsi="Times New Roman" w:cs="Times New Roman"/>
          <w:b/>
          <w:bCs/>
          <w:kern w:val="2"/>
          <w:sz w:val="28"/>
          <w:szCs w:val="28"/>
          <w:highlight w:val="yellow"/>
          <w:u w:val="single"/>
          <w:lang w:bidi="ar-SA"/>
        </w:rPr>
        <w:t>What</w:t>
      </w:r>
      <w:proofErr w:type="gramEnd"/>
      <w:r w:rsidRPr="00CF2A06">
        <w:rPr>
          <w:rFonts w:ascii="Times New Roman" w:eastAsia="Calibri" w:hAnsi="Times New Roman" w:cs="Times New Roman"/>
          <w:b/>
          <w:bCs/>
          <w:kern w:val="2"/>
          <w:sz w:val="28"/>
          <w:szCs w:val="28"/>
          <w:highlight w:val="yellow"/>
          <w:u w:val="single"/>
          <w:lang w:bidi="ar-SA"/>
        </w:rPr>
        <w:t xml:space="preserve"> are the 2-3 big milestone or initiatives that can be achieved in the next 5 to 10 years with the help of MANREGA?</w:t>
      </w:r>
    </w:p>
    <w:p w:rsidR="00CF2A06" w:rsidRPr="00CF2A06" w:rsidRDefault="00CF2A06" w:rsidP="00CF2A06">
      <w:pPr>
        <w:numPr>
          <w:ilvl w:val="0"/>
          <w:numId w:val="7"/>
        </w:numPr>
        <w:spacing w:after="160" w:line="259" w:lineRule="auto"/>
        <w:contextualSpacing/>
        <w:jc w:val="both"/>
        <w:rPr>
          <w:rFonts w:ascii="Times New Roman" w:eastAsia="Calibri" w:hAnsi="Times New Roman" w:cs="Times New Roman"/>
          <w:b/>
          <w:bCs/>
          <w:kern w:val="2"/>
          <w:sz w:val="28"/>
          <w:szCs w:val="28"/>
          <w:lang w:bidi="ar-SA"/>
        </w:rPr>
      </w:pPr>
      <w:r w:rsidRPr="00CF2A06">
        <w:rPr>
          <w:rFonts w:ascii="Times New Roman" w:eastAsia="Calibri" w:hAnsi="Times New Roman" w:cs="Times New Roman"/>
          <w:b/>
          <w:bCs/>
          <w:kern w:val="2"/>
          <w:sz w:val="28"/>
          <w:szCs w:val="28"/>
          <w:lang w:bidi="ar-SA"/>
        </w:rPr>
        <w:t>Drought-Proofing Villages at Scale through Scientific Watershed Treatment</w:t>
      </w:r>
    </w:p>
    <w:p w:rsidR="00CF2A06" w:rsidRPr="00CF2A06" w:rsidRDefault="00CF2A06" w:rsidP="00CF2A06">
      <w:pPr>
        <w:numPr>
          <w:ilvl w:val="0"/>
          <w:numId w:val="4"/>
        </w:numPr>
        <w:spacing w:after="160" w:line="259" w:lineRule="auto"/>
        <w:jc w:val="both"/>
        <w:rPr>
          <w:rFonts w:ascii="Times New Roman" w:eastAsia="Calibri" w:hAnsi="Times New Roman" w:cs="Times New Roman"/>
          <w:kern w:val="2"/>
          <w:sz w:val="28"/>
          <w:szCs w:val="28"/>
          <w:lang w:bidi="ar-SA"/>
        </w:rPr>
      </w:pPr>
      <w:r w:rsidRPr="00CF2A06">
        <w:rPr>
          <w:rFonts w:ascii="Times New Roman" w:eastAsia="Calibri" w:hAnsi="Times New Roman" w:cs="Times New Roman"/>
          <w:b/>
          <w:bCs/>
          <w:kern w:val="2"/>
          <w:sz w:val="28"/>
          <w:szCs w:val="28"/>
          <w:lang w:bidi="ar-SA"/>
        </w:rPr>
        <w:t>Adopt ridge-to-valley planning:</w:t>
      </w:r>
      <w:r w:rsidRPr="00CF2A06">
        <w:rPr>
          <w:rFonts w:ascii="Times New Roman" w:eastAsia="Calibri" w:hAnsi="Times New Roman" w:cs="Times New Roman"/>
          <w:kern w:val="2"/>
          <w:sz w:val="28"/>
          <w:szCs w:val="28"/>
          <w:lang w:bidi="ar-SA"/>
        </w:rPr>
        <w:t xml:space="preserve"> Prioritize treatment of entire micro-watersheds starting from hilltops to foothills to maximize soil moisture retention and groundwater recharge.</w:t>
      </w:r>
    </w:p>
    <w:p w:rsidR="00CF2A06" w:rsidRPr="00CF2A06" w:rsidRDefault="00CF2A06" w:rsidP="00CF2A06">
      <w:pPr>
        <w:numPr>
          <w:ilvl w:val="0"/>
          <w:numId w:val="4"/>
        </w:numPr>
        <w:spacing w:after="160" w:line="259" w:lineRule="auto"/>
        <w:jc w:val="both"/>
        <w:rPr>
          <w:rFonts w:ascii="Times New Roman" w:eastAsia="Calibri" w:hAnsi="Times New Roman" w:cs="Times New Roman"/>
          <w:kern w:val="2"/>
          <w:sz w:val="28"/>
          <w:szCs w:val="28"/>
          <w:lang w:bidi="ar-SA"/>
        </w:rPr>
      </w:pPr>
      <w:r w:rsidRPr="00CF2A06">
        <w:rPr>
          <w:rFonts w:ascii="Times New Roman" w:eastAsia="Calibri" w:hAnsi="Times New Roman" w:cs="Times New Roman"/>
          <w:b/>
          <w:bCs/>
          <w:kern w:val="2"/>
          <w:sz w:val="28"/>
          <w:szCs w:val="28"/>
          <w:lang w:bidi="ar-SA"/>
        </w:rPr>
        <w:t>Construct and maintain water harvesting structures:</w:t>
      </w:r>
      <w:r w:rsidRPr="00CF2A06">
        <w:rPr>
          <w:rFonts w:ascii="Times New Roman" w:eastAsia="Calibri" w:hAnsi="Times New Roman" w:cs="Times New Roman"/>
          <w:kern w:val="2"/>
          <w:sz w:val="28"/>
          <w:szCs w:val="28"/>
          <w:lang w:bidi="ar-SA"/>
        </w:rPr>
        <w:t xml:space="preserve"> Use MGNREGA labour for continuous contour trenches, farm ponds, check dams, loose boulder structures, and percolation tanks.</w:t>
      </w:r>
    </w:p>
    <w:p w:rsidR="00CF2A06" w:rsidRPr="00CF2A06" w:rsidRDefault="00CF2A06" w:rsidP="00CF2A06">
      <w:pPr>
        <w:numPr>
          <w:ilvl w:val="0"/>
          <w:numId w:val="4"/>
        </w:numPr>
        <w:spacing w:after="160" w:line="259" w:lineRule="auto"/>
        <w:jc w:val="both"/>
        <w:rPr>
          <w:rFonts w:ascii="Times New Roman" w:eastAsia="Calibri" w:hAnsi="Times New Roman" w:cs="Times New Roman"/>
          <w:kern w:val="2"/>
          <w:sz w:val="28"/>
          <w:szCs w:val="28"/>
          <w:lang w:bidi="ar-SA"/>
        </w:rPr>
      </w:pPr>
      <w:r w:rsidRPr="00CF2A06">
        <w:rPr>
          <w:rFonts w:ascii="Times New Roman" w:eastAsia="Calibri" w:hAnsi="Times New Roman" w:cs="Times New Roman"/>
          <w:b/>
          <w:bCs/>
          <w:kern w:val="2"/>
          <w:sz w:val="28"/>
          <w:szCs w:val="28"/>
          <w:lang w:bidi="ar-SA"/>
        </w:rPr>
        <w:t>Promote community-led planning:</w:t>
      </w:r>
      <w:r w:rsidRPr="00CF2A06">
        <w:rPr>
          <w:rFonts w:ascii="Times New Roman" w:eastAsia="Calibri" w:hAnsi="Times New Roman" w:cs="Times New Roman"/>
          <w:kern w:val="2"/>
          <w:sz w:val="28"/>
          <w:szCs w:val="28"/>
          <w:lang w:bidi="ar-SA"/>
        </w:rPr>
        <w:t xml:space="preserve"> Prepare village-level water security plans with Gram </w:t>
      </w:r>
      <w:proofErr w:type="spellStart"/>
      <w:r w:rsidRPr="00CF2A06">
        <w:rPr>
          <w:rFonts w:ascii="Times New Roman" w:eastAsia="Calibri" w:hAnsi="Times New Roman" w:cs="Times New Roman"/>
          <w:kern w:val="2"/>
          <w:sz w:val="28"/>
          <w:szCs w:val="28"/>
          <w:lang w:bidi="ar-SA"/>
        </w:rPr>
        <w:t>Panchayats</w:t>
      </w:r>
      <w:proofErr w:type="spellEnd"/>
      <w:r w:rsidRPr="00CF2A06">
        <w:rPr>
          <w:rFonts w:ascii="Times New Roman" w:eastAsia="Calibri" w:hAnsi="Times New Roman" w:cs="Times New Roman"/>
          <w:kern w:val="2"/>
          <w:sz w:val="28"/>
          <w:szCs w:val="28"/>
          <w:lang w:bidi="ar-SA"/>
        </w:rPr>
        <w:t xml:space="preserve"> and Watershed Committees to ensure need-based, locally owned interventions.</w:t>
      </w:r>
    </w:p>
    <w:p w:rsidR="00CF2A06" w:rsidRPr="00CF2A06" w:rsidRDefault="00CF2A06" w:rsidP="00CF2A06">
      <w:pPr>
        <w:numPr>
          <w:ilvl w:val="0"/>
          <w:numId w:val="4"/>
        </w:numPr>
        <w:spacing w:after="160" w:line="259" w:lineRule="auto"/>
        <w:jc w:val="both"/>
        <w:rPr>
          <w:rFonts w:ascii="Times New Roman" w:eastAsia="Calibri" w:hAnsi="Times New Roman" w:cs="Times New Roman"/>
          <w:kern w:val="2"/>
          <w:sz w:val="28"/>
          <w:szCs w:val="28"/>
          <w:lang w:bidi="ar-SA"/>
        </w:rPr>
      </w:pPr>
      <w:r w:rsidRPr="00CF2A06">
        <w:rPr>
          <w:rFonts w:ascii="Times New Roman" w:eastAsia="Calibri" w:hAnsi="Times New Roman" w:cs="Times New Roman"/>
          <w:b/>
          <w:bCs/>
          <w:kern w:val="2"/>
          <w:sz w:val="28"/>
          <w:szCs w:val="28"/>
          <w:lang w:bidi="ar-SA"/>
        </w:rPr>
        <w:t>Regular maintenance and rejuvenation:</w:t>
      </w:r>
      <w:r w:rsidRPr="00CF2A06">
        <w:rPr>
          <w:rFonts w:ascii="Times New Roman" w:eastAsia="Calibri" w:hAnsi="Times New Roman" w:cs="Times New Roman"/>
          <w:kern w:val="2"/>
          <w:sz w:val="28"/>
          <w:szCs w:val="28"/>
          <w:lang w:bidi="ar-SA"/>
        </w:rPr>
        <w:t xml:space="preserve"> Allocate funds for periodic </w:t>
      </w:r>
      <w:proofErr w:type="spellStart"/>
      <w:r w:rsidRPr="00CF2A06">
        <w:rPr>
          <w:rFonts w:ascii="Times New Roman" w:eastAsia="Calibri" w:hAnsi="Times New Roman" w:cs="Times New Roman"/>
          <w:kern w:val="2"/>
          <w:sz w:val="28"/>
          <w:szCs w:val="28"/>
          <w:lang w:bidi="ar-SA"/>
        </w:rPr>
        <w:t>desilting</w:t>
      </w:r>
      <w:proofErr w:type="spellEnd"/>
      <w:r w:rsidRPr="00CF2A06">
        <w:rPr>
          <w:rFonts w:ascii="Times New Roman" w:eastAsia="Calibri" w:hAnsi="Times New Roman" w:cs="Times New Roman"/>
          <w:kern w:val="2"/>
          <w:sz w:val="28"/>
          <w:szCs w:val="28"/>
          <w:lang w:bidi="ar-SA"/>
        </w:rPr>
        <w:t xml:space="preserve"> and repairs to keep assets functional and productive for the long term.</w:t>
      </w:r>
    </w:p>
    <w:p w:rsidR="00CF2A06" w:rsidRPr="00CF2A06" w:rsidRDefault="00CF2A06" w:rsidP="00CF2A06">
      <w:pPr>
        <w:numPr>
          <w:ilvl w:val="0"/>
          <w:numId w:val="4"/>
        </w:numPr>
        <w:spacing w:after="160" w:line="259" w:lineRule="auto"/>
        <w:jc w:val="both"/>
        <w:rPr>
          <w:rFonts w:ascii="Times New Roman" w:eastAsia="Calibri" w:hAnsi="Times New Roman" w:cs="Times New Roman"/>
          <w:kern w:val="2"/>
          <w:sz w:val="28"/>
          <w:szCs w:val="28"/>
          <w:lang w:bidi="ar-SA"/>
        </w:rPr>
      </w:pPr>
      <w:r w:rsidRPr="00CF2A06">
        <w:rPr>
          <w:rFonts w:ascii="Times New Roman" w:eastAsia="Calibri" w:hAnsi="Times New Roman" w:cs="Times New Roman"/>
          <w:b/>
          <w:bCs/>
          <w:kern w:val="2"/>
          <w:sz w:val="28"/>
          <w:szCs w:val="28"/>
          <w:lang w:bidi="ar-SA"/>
        </w:rPr>
        <w:t>Focus on drought-prone districts:</w:t>
      </w:r>
      <w:r w:rsidRPr="00CF2A06">
        <w:rPr>
          <w:rFonts w:ascii="Times New Roman" w:eastAsia="Calibri" w:hAnsi="Times New Roman" w:cs="Times New Roman"/>
          <w:kern w:val="2"/>
          <w:sz w:val="28"/>
          <w:szCs w:val="28"/>
          <w:lang w:bidi="ar-SA"/>
        </w:rPr>
        <w:t xml:space="preserve"> Prioritize districts with chronic water scarcity to systematically reduce tanker dependency over time.</w:t>
      </w:r>
    </w:p>
    <w:p w:rsidR="00CF2A06" w:rsidRPr="00CF2A06" w:rsidRDefault="00CF2A06" w:rsidP="00CF2A06">
      <w:pPr>
        <w:numPr>
          <w:ilvl w:val="0"/>
          <w:numId w:val="7"/>
        </w:numPr>
        <w:spacing w:after="160" w:line="259" w:lineRule="auto"/>
        <w:contextualSpacing/>
        <w:jc w:val="both"/>
        <w:rPr>
          <w:rFonts w:ascii="Times New Roman" w:eastAsia="Calibri" w:hAnsi="Times New Roman" w:cs="Times New Roman"/>
          <w:b/>
          <w:bCs/>
          <w:kern w:val="2"/>
          <w:sz w:val="28"/>
          <w:szCs w:val="28"/>
          <w:lang w:bidi="ar-SA"/>
        </w:rPr>
      </w:pPr>
      <w:r w:rsidRPr="00CF2A06">
        <w:rPr>
          <w:rFonts w:ascii="Times New Roman" w:eastAsia="Calibri" w:hAnsi="Times New Roman" w:cs="Times New Roman"/>
          <w:b/>
          <w:bCs/>
          <w:kern w:val="2"/>
          <w:sz w:val="28"/>
          <w:szCs w:val="28"/>
          <w:lang w:bidi="ar-SA"/>
        </w:rPr>
        <w:t>Revival and Sustainable Management of Common Water Resources</w:t>
      </w:r>
    </w:p>
    <w:p w:rsidR="00CF2A06" w:rsidRPr="00CF2A06" w:rsidRDefault="00CF2A06" w:rsidP="00CF2A06">
      <w:pPr>
        <w:numPr>
          <w:ilvl w:val="0"/>
          <w:numId w:val="5"/>
        </w:numPr>
        <w:spacing w:after="160" w:line="259" w:lineRule="auto"/>
        <w:jc w:val="both"/>
        <w:rPr>
          <w:rFonts w:ascii="Times New Roman" w:eastAsia="Calibri" w:hAnsi="Times New Roman" w:cs="Times New Roman"/>
          <w:kern w:val="2"/>
          <w:sz w:val="28"/>
          <w:szCs w:val="28"/>
          <w:lang w:bidi="ar-SA"/>
        </w:rPr>
      </w:pPr>
      <w:r w:rsidRPr="00CF2A06">
        <w:rPr>
          <w:rFonts w:ascii="Times New Roman" w:eastAsia="Calibri" w:hAnsi="Times New Roman" w:cs="Times New Roman"/>
          <w:b/>
          <w:bCs/>
          <w:kern w:val="2"/>
          <w:sz w:val="28"/>
          <w:szCs w:val="28"/>
          <w:lang w:bidi="ar-SA"/>
        </w:rPr>
        <w:t>Identify and map traditional water bodies:</w:t>
      </w:r>
      <w:r w:rsidRPr="00CF2A06">
        <w:rPr>
          <w:rFonts w:ascii="Times New Roman" w:eastAsia="Calibri" w:hAnsi="Times New Roman" w:cs="Times New Roman"/>
          <w:kern w:val="2"/>
          <w:sz w:val="28"/>
          <w:szCs w:val="28"/>
          <w:lang w:bidi="ar-SA"/>
        </w:rPr>
        <w:t xml:space="preserve"> Create village-level inventories of tanks, old wells, canals, and ponds needing rejuvenation.</w:t>
      </w:r>
    </w:p>
    <w:p w:rsidR="00CF2A06" w:rsidRPr="00CF2A06" w:rsidRDefault="00CF2A06" w:rsidP="00CF2A06">
      <w:pPr>
        <w:numPr>
          <w:ilvl w:val="0"/>
          <w:numId w:val="5"/>
        </w:numPr>
        <w:spacing w:after="160" w:line="259" w:lineRule="auto"/>
        <w:jc w:val="both"/>
        <w:rPr>
          <w:rFonts w:ascii="Times New Roman" w:eastAsia="Calibri" w:hAnsi="Times New Roman" w:cs="Times New Roman"/>
          <w:kern w:val="2"/>
          <w:sz w:val="28"/>
          <w:szCs w:val="28"/>
          <w:lang w:bidi="ar-SA"/>
        </w:rPr>
      </w:pPr>
      <w:r w:rsidRPr="00CF2A06">
        <w:rPr>
          <w:rFonts w:ascii="Times New Roman" w:eastAsia="Calibri" w:hAnsi="Times New Roman" w:cs="Times New Roman"/>
          <w:b/>
          <w:bCs/>
          <w:kern w:val="2"/>
          <w:sz w:val="28"/>
          <w:szCs w:val="28"/>
          <w:lang w:bidi="ar-SA"/>
        </w:rPr>
        <w:t xml:space="preserve">Undertake large-scale </w:t>
      </w:r>
      <w:proofErr w:type="spellStart"/>
      <w:r w:rsidRPr="00CF2A06">
        <w:rPr>
          <w:rFonts w:ascii="Times New Roman" w:eastAsia="Calibri" w:hAnsi="Times New Roman" w:cs="Times New Roman"/>
          <w:b/>
          <w:bCs/>
          <w:kern w:val="2"/>
          <w:sz w:val="28"/>
          <w:szCs w:val="28"/>
          <w:lang w:bidi="ar-SA"/>
        </w:rPr>
        <w:t>desilting</w:t>
      </w:r>
      <w:proofErr w:type="spellEnd"/>
      <w:r w:rsidRPr="00CF2A06">
        <w:rPr>
          <w:rFonts w:ascii="Times New Roman" w:eastAsia="Calibri" w:hAnsi="Times New Roman" w:cs="Times New Roman"/>
          <w:b/>
          <w:bCs/>
          <w:kern w:val="2"/>
          <w:sz w:val="28"/>
          <w:szCs w:val="28"/>
          <w:lang w:bidi="ar-SA"/>
        </w:rPr>
        <w:t xml:space="preserve"> and deepening:</w:t>
      </w:r>
      <w:r w:rsidRPr="00CF2A06">
        <w:rPr>
          <w:rFonts w:ascii="Times New Roman" w:eastAsia="Calibri" w:hAnsi="Times New Roman" w:cs="Times New Roman"/>
          <w:kern w:val="2"/>
          <w:sz w:val="28"/>
          <w:szCs w:val="28"/>
          <w:lang w:bidi="ar-SA"/>
        </w:rPr>
        <w:t xml:space="preserve"> Use MGNREGA funds and labour to increase storage capacity, remove silt for soil fertility, and restore lost capacity.</w:t>
      </w:r>
    </w:p>
    <w:p w:rsidR="00CF2A06" w:rsidRPr="00CF2A06" w:rsidRDefault="00CF2A06" w:rsidP="00CF2A06">
      <w:pPr>
        <w:numPr>
          <w:ilvl w:val="0"/>
          <w:numId w:val="5"/>
        </w:numPr>
        <w:spacing w:after="160" w:line="259" w:lineRule="auto"/>
        <w:jc w:val="both"/>
        <w:rPr>
          <w:rFonts w:ascii="Times New Roman" w:eastAsia="Calibri" w:hAnsi="Times New Roman" w:cs="Times New Roman"/>
          <w:kern w:val="2"/>
          <w:sz w:val="28"/>
          <w:szCs w:val="28"/>
          <w:lang w:bidi="ar-SA"/>
        </w:rPr>
      </w:pPr>
      <w:r w:rsidRPr="00CF2A06">
        <w:rPr>
          <w:rFonts w:ascii="Times New Roman" w:eastAsia="Calibri" w:hAnsi="Times New Roman" w:cs="Times New Roman"/>
          <w:b/>
          <w:bCs/>
          <w:kern w:val="2"/>
          <w:sz w:val="28"/>
          <w:szCs w:val="28"/>
          <w:lang w:bidi="ar-SA"/>
        </w:rPr>
        <w:t>Strengthen embankments and spillways:</w:t>
      </w:r>
      <w:r w:rsidRPr="00CF2A06">
        <w:rPr>
          <w:rFonts w:ascii="Times New Roman" w:eastAsia="Calibri" w:hAnsi="Times New Roman" w:cs="Times New Roman"/>
          <w:kern w:val="2"/>
          <w:sz w:val="28"/>
          <w:szCs w:val="28"/>
          <w:lang w:bidi="ar-SA"/>
        </w:rPr>
        <w:t xml:space="preserve"> Reduce risk of breaches and water loss by building or repairing protective structures.</w:t>
      </w:r>
    </w:p>
    <w:p w:rsidR="00CF2A06" w:rsidRPr="00CF2A06" w:rsidRDefault="00CF2A06" w:rsidP="00CF2A06">
      <w:pPr>
        <w:numPr>
          <w:ilvl w:val="0"/>
          <w:numId w:val="5"/>
        </w:numPr>
        <w:spacing w:after="160" w:line="259" w:lineRule="auto"/>
        <w:jc w:val="both"/>
        <w:rPr>
          <w:rFonts w:ascii="Times New Roman" w:eastAsia="Calibri" w:hAnsi="Times New Roman" w:cs="Times New Roman"/>
          <w:kern w:val="2"/>
          <w:sz w:val="28"/>
          <w:szCs w:val="28"/>
          <w:lang w:bidi="ar-SA"/>
        </w:rPr>
      </w:pPr>
      <w:r w:rsidRPr="00CF2A06">
        <w:rPr>
          <w:rFonts w:ascii="Times New Roman" w:eastAsia="Calibri" w:hAnsi="Times New Roman" w:cs="Times New Roman"/>
          <w:b/>
          <w:bCs/>
          <w:kern w:val="2"/>
          <w:sz w:val="28"/>
          <w:szCs w:val="28"/>
          <w:lang w:bidi="ar-SA"/>
        </w:rPr>
        <w:t>Involve local communities for upkeep:</w:t>
      </w:r>
      <w:r w:rsidRPr="00CF2A06">
        <w:rPr>
          <w:rFonts w:ascii="Times New Roman" w:eastAsia="Calibri" w:hAnsi="Times New Roman" w:cs="Times New Roman"/>
          <w:kern w:val="2"/>
          <w:sz w:val="28"/>
          <w:szCs w:val="28"/>
          <w:lang w:bidi="ar-SA"/>
        </w:rPr>
        <w:t xml:space="preserve"> Strengthen Gram </w:t>
      </w:r>
      <w:proofErr w:type="spellStart"/>
      <w:r w:rsidRPr="00CF2A06">
        <w:rPr>
          <w:rFonts w:ascii="Times New Roman" w:eastAsia="Calibri" w:hAnsi="Times New Roman" w:cs="Times New Roman"/>
          <w:kern w:val="2"/>
          <w:sz w:val="28"/>
          <w:szCs w:val="28"/>
          <w:lang w:bidi="ar-SA"/>
        </w:rPr>
        <w:t>Panchayat</w:t>
      </w:r>
      <w:proofErr w:type="spellEnd"/>
      <w:r w:rsidRPr="00CF2A06">
        <w:rPr>
          <w:rFonts w:ascii="Times New Roman" w:eastAsia="Calibri" w:hAnsi="Times New Roman" w:cs="Times New Roman"/>
          <w:kern w:val="2"/>
          <w:sz w:val="28"/>
          <w:szCs w:val="28"/>
          <w:lang w:bidi="ar-SA"/>
        </w:rPr>
        <w:t xml:space="preserve"> roles in regular maintenance and water budgeting for equitable use.</w:t>
      </w:r>
    </w:p>
    <w:p w:rsidR="00CF2A06" w:rsidRPr="00CF2A06" w:rsidRDefault="00CF2A06" w:rsidP="00CF2A06">
      <w:pPr>
        <w:numPr>
          <w:ilvl w:val="0"/>
          <w:numId w:val="5"/>
        </w:numPr>
        <w:spacing w:after="160" w:line="259" w:lineRule="auto"/>
        <w:jc w:val="both"/>
        <w:rPr>
          <w:rFonts w:ascii="Times New Roman" w:eastAsia="Calibri" w:hAnsi="Times New Roman" w:cs="Times New Roman"/>
          <w:kern w:val="2"/>
          <w:sz w:val="28"/>
          <w:szCs w:val="28"/>
          <w:lang w:bidi="ar-SA"/>
        </w:rPr>
      </w:pPr>
      <w:r w:rsidRPr="00CF2A06">
        <w:rPr>
          <w:rFonts w:ascii="Times New Roman" w:eastAsia="Calibri" w:hAnsi="Times New Roman" w:cs="Times New Roman"/>
          <w:b/>
          <w:bCs/>
          <w:kern w:val="2"/>
          <w:sz w:val="28"/>
          <w:szCs w:val="28"/>
          <w:lang w:bidi="ar-SA"/>
        </w:rPr>
        <w:t xml:space="preserve">Converge with schemes like </w:t>
      </w:r>
      <w:proofErr w:type="spellStart"/>
      <w:r w:rsidRPr="00CF2A06">
        <w:rPr>
          <w:rFonts w:ascii="Times New Roman" w:eastAsia="Calibri" w:hAnsi="Times New Roman" w:cs="Times New Roman"/>
          <w:b/>
          <w:bCs/>
          <w:kern w:val="2"/>
          <w:sz w:val="28"/>
          <w:szCs w:val="28"/>
          <w:lang w:bidi="ar-SA"/>
        </w:rPr>
        <w:t>Jalyukt</w:t>
      </w:r>
      <w:proofErr w:type="spellEnd"/>
      <w:r w:rsidRPr="00CF2A06">
        <w:rPr>
          <w:rFonts w:ascii="Times New Roman" w:eastAsia="Calibri" w:hAnsi="Times New Roman" w:cs="Times New Roman"/>
          <w:b/>
          <w:bCs/>
          <w:kern w:val="2"/>
          <w:sz w:val="28"/>
          <w:szCs w:val="28"/>
          <w:lang w:bidi="ar-SA"/>
        </w:rPr>
        <w:t xml:space="preserve"> </w:t>
      </w:r>
      <w:proofErr w:type="spellStart"/>
      <w:r w:rsidRPr="00CF2A06">
        <w:rPr>
          <w:rFonts w:ascii="Times New Roman" w:eastAsia="Calibri" w:hAnsi="Times New Roman" w:cs="Times New Roman"/>
          <w:b/>
          <w:bCs/>
          <w:kern w:val="2"/>
          <w:sz w:val="28"/>
          <w:szCs w:val="28"/>
          <w:lang w:bidi="ar-SA"/>
        </w:rPr>
        <w:t>Shivar</w:t>
      </w:r>
      <w:proofErr w:type="spellEnd"/>
      <w:r w:rsidRPr="00CF2A06">
        <w:rPr>
          <w:rFonts w:ascii="Times New Roman" w:eastAsia="Calibri" w:hAnsi="Times New Roman" w:cs="Times New Roman"/>
          <w:b/>
          <w:bCs/>
          <w:kern w:val="2"/>
          <w:sz w:val="28"/>
          <w:szCs w:val="28"/>
          <w:lang w:bidi="ar-SA"/>
        </w:rPr>
        <w:t>:</w:t>
      </w:r>
      <w:r w:rsidRPr="00CF2A06">
        <w:rPr>
          <w:rFonts w:ascii="Times New Roman" w:eastAsia="Calibri" w:hAnsi="Times New Roman" w:cs="Times New Roman"/>
          <w:kern w:val="2"/>
          <w:sz w:val="28"/>
          <w:szCs w:val="28"/>
          <w:lang w:bidi="ar-SA"/>
        </w:rPr>
        <w:t xml:space="preserve"> Integrate technical support and funding for structural works and long-term sustainability.</w:t>
      </w:r>
    </w:p>
    <w:p w:rsidR="00CF2A06" w:rsidRPr="00CF2A06" w:rsidRDefault="00CF2A06" w:rsidP="00CF2A06">
      <w:pPr>
        <w:numPr>
          <w:ilvl w:val="0"/>
          <w:numId w:val="7"/>
        </w:numPr>
        <w:spacing w:after="160" w:line="259" w:lineRule="auto"/>
        <w:contextualSpacing/>
        <w:jc w:val="both"/>
        <w:rPr>
          <w:rFonts w:ascii="Times New Roman" w:eastAsia="Calibri" w:hAnsi="Times New Roman" w:cs="Times New Roman"/>
          <w:b/>
          <w:bCs/>
          <w:kern w:val="2"/>
          <w:sz w:val="28"/>
          <w:szCs w:val="28"/>
          <w:lang w:bidi="ar-SA"/>
        </w:rPr>
      </w:pPr>
      <w:r w:rsidRPr="00CF2A06">
        <w:rPr>
          <w:rFonts w:ascii="Times New Roman" w:eastAsia="Calibri" w:hAnsi="Times New Roman" w:cs="Times New Roman"/>
          <w:b/>
          <w:bCs/>
          <w:kern w:val="2"/>
          <w:sz w:val="28"/>
          <w:szCs w:val="28"/>
          <w:lang w:bidi="ar-SA"/>
        </w:rPr>
        <w:t>Convergence for Climate-Resilient Agriculture and Livelihood Diversification</w:t>
      </w:r>
    </w:p>
    <w:p w:rsidR="00CF2A06" w:rsidRPr="00CF2A06" w:rsidRDefault="00CF2A06" w:rsidP="00CF2A06">
      <w:pPr>
        <w:numPr>
          <w:ilvl w:val="0"/>
          <w:numId w:val="6"/>
        </w:numPr>
        <w:spacing w:after="160" w:line="259" w:lineRule="auto"/>
        <w:jc w:val="both"/>
        <w:rPr>
          <w:rFonts w:ascii="Times New Roman" w:eastAsia="Calibri" w:hAnsi="Times New Roman" w:cs="Times New Roman"/>
          <w:kern w:val="2"/>
          <w:sz w:val="28"/>
          <w:szCs w:val="28"/>
          <w:lang w:bidi="ar-SA"/>
        </w:rPr>
      </w:pPr>
      <w:r w:rsidRPr="00CF2A06">
        <w:rPr>
          <w:rFonts w:ascii="Times New Roman" w:eastAsia="Calibri" w:hAnsi="Times New Roman" w:cs="Times New Roman"/>
          <w:b/>
          <w:bCs/>
          <w:kern w:val="2"/>
          <w:sz w:val="28"/>
          <w:szCs w:val="28"/>
          <w:lang w:bidi="ar-SA"/>
        </w:rPr>
        <w:t>Promote irrigation and soil health:</w:t>
      </w:r>
      <w:r w:rsidRPr="00CF2A06">
        <w:rPr>
          <w:rFonts w:ascii="Times New Roman" w:eastAsia="Calibri" w:hAnsi="Times New Roman" w:cs="Times New Roman"/>
          <w:kern w:val="2"/>
          <w:sz w:val="28"/>
          <w:szCs w:val="28"/>
          <w:lang w:bidi="ar-SA"/>
        </w:rPr>
        <w:t xml:space="preserve"> Combine MGNREGA works (like field </w:t>
      </w:r>
      <w:proofErr w:type="spellStart"/>
      <w:r w:rsidRPr="00CF2A06">
        <w:rPr>
          <w:rFonts w:ascii="Times New Roman" w:eastAsia="Calibri" w:hAnsi="Times New Roman" w:cs="Times New Roman"/>
          <w:kern w:val="2"/>
          <w:sz w:val="28"/>
          <w:szCs w:val="28"/>
          <w:lang w:bidi="ar-SA"/>
        </w:rPr>
        <w:t>bunding</w:t>
      </w:r>
      <w:proofErr w:type="spellEnd"/>
      <w:r w:rsidRPr="00CF2A06">
        <w:rPr>
          <w:rFonts w:ascii="Times New Roman" w:eastAsia="Calibri" w:hAnsi="Times New Roman" w:cs="Times New Roman"/>
          <w:kern w:val="2"/>
          <w:sz w:val="28"/>
          <w:szCs w:val="28"/>
          <w:lang w:bidi="ar-SA"/>
        </w:rPr>
        <w:t xml:space="preserve"> and farm ponds) with PMKSY micro-irrigation and soil health </w:t>
      </w:r>
      <w:proofErr w:type="spellStart"/>
      <w:r w:rsidRPr="00CF2A06">
        <w:rPr>
          <w:rFonts w:ascii="Times New Roman" w:eastAsia="Calibri" w:hAnsi="Times New Roman" w:cs="Times New Roman"/>
          <w:kern w:val="2"/>
          <w:sz w:val="28"/>
          <w:szCs w:val="28"/>
          <w:lang w:bidi="ar-SA"/>
        </w:rPr>
        <w:t>card</w:t>
      </w:r>
      <w:proofErr w:type="spellEnd"/>
      <w:r w:rsidRPr="00CF2A06">
        <w:rPr>
          <w:rFonts w:ascii="Times New Roman" w:eastAsia="Calibri" w:hAnsi="Times New Roman" w:cs="Times New Roman"/>
          <w:kern w:val="2"/>
          <w:sz w:val="28"/>
          <w:szCs w:val="28"/>
          <w:lang w:bidi="ar-SA"/>
        </w:rPr>
        <w:t xml:space="preserve"> initiatives to enhance productivity.</w:t>
      </w:r>
    </w:p>
    <w:p w:rsidR="00CF2A06" w:rsidRPr="00CF2A06" w:rsidRDefault="00CF2A06" w:rsidP="00CF2A06">
      <w:pPr>
        <w:numPr>
          <w:ilvl w:val="0"/>
          <w:numId w:val="6"/>
        </w:numPr>
        <w:spacing w:after="160" w:line="259" w:lineRule="auto"/>
        <w:jc w:val="both"/>
        <w:rPr>
          <w:rFonts w:ascii="Times New Roman" w:eastAsia="Calibri" w:hAnsi="Times New Roman" w:cs="Times New Roman"/>
          <w:kern w:val="2"/>
          <w:sz w:val="28"/>
          <w:szCs w:val="28"/>
          <w:lang w:bidi="ar-SA"/>
        </w:rPr>
      </w:pPr>
      <w:r w:rsidRPr="00CF2A06">
        <w:rPr>
          <w:rFonts w:ascii="Times New Roman" w:eastAsia="Calibri" w:hAnsi="Times New Roman" w:cs="Times New Roman"/>
          <w:b/>
          <w:bCs/>
          <w:kern w:val="2"/>
          <w:sz w:val="28"/>
          <w:szCs w:val="28"/>
          <w:lang w:bidi="ar-SA"/>
        </w:rPr>
        <w:lastRenderedPageBreak/>
        <w:t>Encourage plantation and agroforestry:</w:t>
      </w:r>
      <w:r w:rsidRPr="00CF2A06">
        <w:rPr>
          <w:rFonts w:ascii="Times New Roman" w:eastAsia="Calibri" w:hAnsi="Times New Roman" w:cs="Times New Roman"/>
          <w:kern w:val="2"/>
          <w:sz w:val="28"/>
          <w:szCs w:val="28"/>
          <w:lang w:bidi="ar-SA"/>
        </w:rPr>
        <w:t xml:space="preserve"> Develop community nurseries, orchard plantations, horticulture, fodder plots, etc. to provide alternative income and green cover.</w:t>
      </w:r>
    </w:p>
    <w:p w:rsidR="00CF2A06" w:rsidRPr="00CF2A06" w:rsidRDefault="00CF2A06" w:rsidP="00CF2A06">
      <w:pPr>
        <w:numPr>
          <w:ilvl w:val="0"/>
          <w:numId w:val="6"/>
        </w:numPr>
        <w:spacing w:after="160" w:line="259" w:lineRule="auto"/>
        <w:jc w:val="both"/>
        <w:rPr>
          <w:rFonts w:ascii="Times New Roman" w:eastAsia="Calibri" w:hAnsi="Times New Roman" w:cs="Times New Roman"/>
          <w:kern w:val="2"/>
          <w:sz w:val="28"/>
          <w:szCs w:val="28"/>
          <w:lang w:bidi="ar-SA"/>
        </w:rPr>
      </w:pPr>
      <w:r w:rsidRPr="00CF2A06">
        <w:rPr>
          <w:rFonts w:ascii="Times New Roman" w:eastAsia="Calibri" w:hAnsi="Times New Roman" w:cs="Times New Roman"/>
          <w:b/>
          <w:bCs/>
          <w:kern w:val="2"/>
          <w:sz w:val="28"/>
          <w:szCs w:val="28"/>
          <w:lang w:bidi="ar-SA"/>
        </w:rPr>
        <w:t>Create fodder and fuel security:</w:t>
      </w:r>
      <w:r w:rsidRPr="00CF2A06">
        <w:rPr>
          <w:rFonts w:ascii="Times New Roman" w:eastAsia="Calibri" w:hAnsi="Times New Roman" w:cs="Times New Roman"/>
          <w:kern w:val="2"/>
          <w:sz w:val="28"/>
          <w:szCs w:val="28"/>
          <w:lang w:bidi="ar-SA"/>
        </w:rPr>
        <w:t xml:space="preserve"> Support fodder development on commons and private lands to reduce distress during droughts.</w:t>
      </w:r>
    </w:p>
    <w:p w:rsidR="00CF2A06" w:rsidRPr="00CF2A06" w:rsidRDefault="00CF2A06" w:rsidP="00CF2A06">
      <w:pPr>
        <w:numPr>
          <w:ilvl w:val="0"/>
          <w:numId w:val="6"/>
        </w:numPr>
        <w:spacing w:after="160" w:line="259" w:lineRule="auto"/>
        <w:jc w:val="both"/>
        <w:rPr>
          <w:rFonts w:ascii="Times New Roman" w:eastAsia="Calibri" w:hAnsi="Times New Roman" w:cs="Times New Roman"/>
          <w:kern w:val="2"/>
          <w:sz w:val="28"/>
          <w:szCs w:val="28"/>
          <w:lang w:bidi="ar-SA"/>
        </w:rPr>
      </w:pPr>
      <w:r w:rsidRPr="00CF2A06">
        <w:rPr>
          <w:rFonts w:ascii="Times New Roman" w:eastAsia="Calibri" w:hAnsi="Times New Roman" w:cs="Times New Roman"/>
          <w:b/>
          <w:bCs/>
          <w:kern w:val="2"/>
          <w:sz w:val="28"/>
          <w:szCs w:val="28"/>
          <w:lang w:bidi="ar-SA"/>
        </w:rPr>
        <w:t>Facilitate training and market linkages:</w:t>
      </w:r>
      <w:r w:rsidRPr="00CF2A06">
        <w:rPr>
          <w:rFonts w:ascii="Times New Roman" w:eastAsia="Calibri" w:hAnsi="Times New Roman" w:cs="Times New Roman"/>
          <w:kern w:val="2"/>
          <w:sz w:val="28"/>
          <w:szCs w:val="28"/>
          <w:lang w:bidi="ar-SA"/>
        </w:rPr>
        <w:t xml:space="preserve"> Collaborate with Agriculture, Horticulture, and Rural Livelihood Missions to ensure that physical</w:t>
      </w:r>
    </w:p>
    <w:p w:rsidR="00CF2A06" w:rsidRPr="00CF2A06" w:rsidRDefault="00CF2A06" w:rsidP="00CF2A06">
      <w:pPr>
        <w:spacing w:after="160" w:line="259" w:lineRule="auto"/>
        <w:jc w:val="both"/>
        <w:rPr>
          <w:rFonts w:ascii="Times New Roman" w:eastAsia="Calibri" w:hAnsi="Times New Roman" w:cs="Times New Roman"/>
          <w:kern w:val="2"/>
          <w:sz w:val="28"/>
          <w:szCs w:val="28"/>
          <w:lang w:bidi="ar-SA"/>
        </w:rPr>
      </w:pPr>
      <w:r w:rsidRPr="00CF2A06">
        <w:rPr>
          <w:rFonts w:ascii="Times New Roman" w:eastAsia="Calibri" w:hAnsi="Times New Roman" w:cs="Times New Roman"/>
          <w:kern w:val="2"/>
          <w:sz w:val="28"/>
          <w:szCs w:val="28"/>
          <w:lang w:bidi="ar-SA"/>
        </w:rPr>
        <w:t xml:space="preserve">In conclusion, by systematically implementing these initiatives through MGNREGA over the next 5 to 10 years, Maharashtra can </w:t>
      </w:r>
      <w:r w:rsidRPr="00CF2A06">
        <w:rPr>
          <w:rFonts w:ascii="Times New Roman" w:eastAsia="Calibri" w:hAnsi="Times New Roman" w:cs="Times New Roman"/>
          <w:b/>
          <w:bCs/>
          <w:kern w:val="2"/>
          <w:sz w:val="28"/>
          <w:szCs w:val="28"/>
          <w:lang w:bidi="ar-SA"/>
        </w:rPr>
        <w:t>achieve lasting drought-proofing, revive and sustain traditional water resources, and build resilient, diversified rural livelihoods.</w:t>
      </w:r>
      <w:r w:rsidRPr="00CF2A06">
        <w:rPr>
          <w:rFonts w:ascii="Times New Roman" w:eastAsia="Calibri" w:hAnsi="Times New Roman" w:cs="Times New Roman"/>
          <w:kern w:val="2"/>
          <w:sz w:val="28"/>
          <w:szCs w:val="28"/>
          <w:lang w:bidi="ar-SA"/>
        </w:rPr>
        <w:t xml:space="preserve"> This will not only reduce dependency on tanker water and protect agriculture from erratic rainfall but also empower communities to manage their own water security. Ultimately, these efforts will enhance groundwater levels, ensure year-round water availability, and contribute to improved incomes and better quality of life for millions of rural households — </w:t>
      </w:r>
      <w:r w:rsidRPr="00CF2A06">
        <w:rPr>
          <w:rFonts w:ascii="Times New Roman" w:eastAsia="Calibri" w:hAnsi="Times New Roman" w:cs="Times New Roman"/>
          <w:b/>
          <w:bCs/>
          <w:kern w:val="2"/>
          <w:sz w:val="28"/>
          <w:szCs w:val="28"/>
          <w:lang w:bidi="ar-SA"/>
        </w:rPr>
        <w:t>making the vision of a water secure Maharashtra a reality</w:t>
      </w:r>
      <w:r w:rsidRPr="00CF2A06">
        <w:rPr>
          <w:rFonts w:ascii="Times New Roman" w:eastAsia="Calibri" w:hAnsi="Times New Roman" w:cs="Times New Roman"/>
          <w:kern w:val="2"/>
          <w:sz w:val="28"/>
          <w:szCs w:val="28"/>
          <w:lang w:bidi="ar-SA"/>
        </w:rPr>
        <w:t>.</w:t>
      </w:r>
    </w:p>
    <w:p w:rsidR="00CF2A06" w:rsidRPr="00CF2A06" w:rsidRDefault="00CF2A06" w:rsidP="00CF2A06">
      <w:pPr>
        <w:spacing w:after="160" w:line="259" w:lineRule="auto"/>
        <w:jc w:val="both"/>
        <w:rPr>
          <w:rFonts w:eastAsia="Calibri"/>
          <w:kern w:val="2"/>
          <w:szCs w:val="22"/>
          <w:lang w:bidi="ar-SA"/>
        </w:rPr>
      </w:pPr>
    </w:p>
    <w:p w:rsidR="00CF2A06" w:rsidRPr="00CF2A06" w:rsidRDefault="00CF2A06" w:rsidP="00CF2A06">
      <w:pPr>
        <w:spacing w:after="160" w:line="259" w:lineRule="auto"/>
        <w:jc w:val="both"/>
        <w:rPr>
          <w:rFonts w:eastAsia="Calibri"/>
          <w:kern w:val="2"/>
          <w:szCs w:val="22"/>
          <w:lang w:bidi="ar-SA"/>
        </w:rPr>
      </w:pPr>
    </w:p>
    <w:p w:rsidR="00CF2A06" w:rsidRPr="00CF2A06" w:rsidRDefault="00CF2A06" w:rsidP="00CF2A06">
      <w:pPr>
        <w:spacing w:after="160" w:line="259" w:lineRule="auto"/>
        <w:jc w:val="both"/>
        <w:rPr>
          <w:rFonts w:eastAsia="Calibri"/>
          <w:kern w:val="2"/>
          <w:szCs w:val="22"/>
          <w:lang w:bidi="ar-SA"/>
        </w:rPr>
      </w:pPr>
    </w:p>
    <w:p w:rsidR="00CF2A06" w:rsidRPr="00CF2A06" w:rsidRDefault="00CF2A06" w:rsidP="00CF2A06">
      <w:pPr>
        <w:spacing w:after="160" w:line="259" w:lineRule="auto"/>
        <w:jc w:val="both"/>
        <w:rPr>
          <w:rFonts w:eastAsia="Calibri"/>
          <w:kern w:val="2"/>
          <w:szCs w:val="22"/>
          <w:lang w:bidi="ar-SA"/>
        </w:rPr>
      </w:pPr>
    </w:p>
    <w:p w:rsidR="00CF2A06" w:rsidRPr="00CF2A06" w:rsidRDefault="00CF2A06" w:rsidP="00CF2A06">
      <w:pPr>
        <w:spacing w:after="160" w:line="259" w:lineRule="auto"/>
        <w:jc w:val="both"/>
        <w:rPr>
          <w:rFonts w:eastAsia="Calibri"/>
          <w:kern w:val="2"/>
          <w:szCs w:val="22"/>
          <w:lang w:bidi="ar-SA"/>
        </w:rPr>
      </w:pPr>
    </w:p>
    <w:p w:rsidR="00CF2A06" w:rsidRPr="00CF2A06" w:rsidRDefault="00CF2A06" w:rsidP="00CF2A06">
      <w:pPr>
        <w:spacing w:after="160" w:line="259" w:lineRule="auto"/>
        <w:jc w:val="both"/>
        <w:rPr>
          <w:rFonts w:eastAsia="Calibri"/>
          <w:kern w:val="2"/>
          <w:szCs w:val="22"/>
          <w:lang w:bidi="ar-SA"/>
        </w:rPr>
      </w:pPr>
    </w:p>
    <w:p w:rsidR="00CF2A06" w:rsidRPr="00CF2A06" w:rsidRDefault="00CF2A06" w:rsidP="00CF2A06">
      <w:pPr>
        <w:spacing w:after="160" w:line="259" w:lineRule="auto"/>
        <w:jc w:val="both"/>
        <w:rPr>
          <w:rFonts w:eastAsia="Calibri"/>
          <w:kern w:val="2"/>
          <w:szCs w:val="22"/>
          <w:lang w:bidi="ar-SA"/>
        </w:rPr>
      </w:pPr>
    </w:p>
    <w:p w:rsidR="00CF2A06" w:rsidRPr="00CF2A06" w:rsidRDefault="00CF2A06" w:rsidP="00CF2A06">
      <w:pPr>
        <w:spacing w:after="160" w:line="259" w:lineRule="auto"/>
        <w:jc w:val="both"/>
        <w:rPr>
          <w:rFonts w:eastAsia="Calibri"/>
          <w:kern w:val="2"/>
          <w:szCs w:val="22"/>
          <w:lang w:bidi="ar-SA"/>
        </w:rPr>
      </w:pPr>
    </w:p>
    <w:p w:rsidR="00CF2A06" w:rsidRPr="00CF2A06" w:rsidRDefault="00CF2A06" w:rsidP="00CF2A06">
      <w:pPr>
        <w:spacing w:after="160" w:line="259" w:lineRule="auto"/>
        <w:jc w:val="both"/>
        <w:rPr>
          <w:rFonts w:eastAsia="Calibri"/>
          <w:kern w:val="2"/>
          <w:szCs w:val="22"/>
          <w:lang w:bidi="ar-SA"/>
        </w:rPr>
      </w:pPr>
    </w:p>
    <w:p w:rsidR="00CF2A06" w:rsidRPr="00CF2A06" w:rsidRDefault="00CF2A06" w:rsidP="00CF2A06">
      <w:pPr>
        <w:spacing w:after="160" w:line="259" w:lineRule="auto"/>
        <w:jc w:val="both"/>
        <w:rPr>
          <w:rFonts w:eastAsia="Calibri"/>
          <w:kern w:val="2"/>
          <w:szCs w:val="22"/>
          <w:lang w:bidi="ar-SA"/>
        </w:rPr>
      </w:pPr>
    </w:p>
    <w:p w:rsidR="00CF2A06" w:rsidRPr="00CF2A06" w:rsidRDefault="00CF2A06" w:rsidP="00CF2A06">
      <w:pPr>
        <w:spacing w:after="160" w:line="259" w:lineRule="auto"/>
        <w:jc w:val="both"/>
        <w:rPr>
          <w:rFonts w:eastAsia="Calibri"/>
          <w:kern w:val="2"/>
          <w:szCs w:val="22"/>
          <w:lang w:bidi="ar-SA"/>
        </w:rPr>
      </w:pPr>
    </w:p>
    <w:p w:rsidR="00CF2A06" w:rsidRPr="00CF2A06" w:rsidRDefault="00CF2A06" w:rsidP="00CF2A06">
      <w:pPr>
        <w:spacing w:after="160" w:line="259" w:lineRule="auto"/>
        <w:jc w:val="both"/>
        <w:rPr>
          <w:rFonts w:eastAsia="Calibri"/>
          <w:kern w:val="2"/>
          <w:szCs w:val="22"/>
          <w:lang w:bidi="ar-SA"/>
        </w:rPr>
      </w:pPr>
    </w:p>
    <w:p w:rsidR="00CF2A06" w:rsidRPr="00CF2A06" w:rsidRDefault="00CF2A06" w:rsidP="00CF2A06">
      <w:pPr>
        <w:spacing w:after="160" w:line="259" w:lineRule="auto"/>
        <w:jc w:val="both"/>
        <w:rPr>
          <w:rFonts w:eastAsia="Calibri"/>
          <w:kern w:val="2"/>
          <w:szCs w:val="22"/>
          <w:lang w:bidi="ar-SA"/>
        </w:rPr>
      </w:pPr>
    </w:p>
    <w:p w:rsidR="00CF2A06" w:rsidRPr="00CF2A06" w:rsidRDefault="00CF2A06" w:rsidP="00CF2A06">
      <w:pPr>
        <w:spacing w:after="160" w:line="259" w:lineRule="auto"/>
        <w:jc w:val="both"/>
        <w:rPr>
          <w:rFonts w:eastAsia="Calibri"/>
          <w:kern w:val="2"/>
          <w:szCs w:val="22"/>
          <w:lang w:bidi="ar-SA"/>
        </w:rPr>
      </w:pPr>
    </w:p>
    <w:p w:rsidR="00CF2A06" w:rsidRPr="00CF2A06" w:rsidRDefault="00CF2A06" w:rsidP="00CF2A06">
      <w:pPr>
        <w:spacing w:after="160" w:line="259" w:lineRule="auto"/>
        <w:jc w:val="both"/>
        <w:rPr>
          <w:rFonts w:eastAsia="Calibri"/>
          <w:kern w:val="2"/>
          <w:szCs w:val="22"/>
          <w:lang w:bidi="ar-SA"/>
        </w:rPr>
      </w:pPr>
    </w:p>
    <w:p w:rsidR="00CF2A06" w:rsidRPr="00CF2A06" w:rsidRDefault="00CF2A06" w:rsidP="00CF2A06">
      <w:pPr>
        <w:spacing w:after="160" w:line="259" w:lineRule="auto"/>
        <w:jc w:val="both"/>
        <w:rPr>
          <w:rFonts w:eastAsia="Calibri"/>
          <w:kern w:val="2"/>
          <w:szCs w:val="22"/>
          <w:lang w:bidi="ar-SA"/>
        </w:rPr>
      </w:pPr>
    </w:p>
    <w:p w:rsidR="00CF2A06" w:rsidRPr="005B51C3" w:rsidRDefault="00CF2A06" w:rsidP="00CF2A06">
      <w:pPr>
        <w:spacing w:after="160" w:line="259" w:lineRule="auto"/>
        <w:jc w:val="both"/>
        <w:rPr>
          <w:rFonts w:ascii="DVOT-Surekh" w:eastAsia="Calibri" w:hAnsi="DVOT-Surekh" w:cs="DVOT-Surekh"/>
          <w:kern w:val="2"/>
          <w:szCs w:val="22"/>
          <w:lang w:bidi="ar-SA"/>
        </w:rPr>
      </w:pPr>
    </w:p>
    <w:p w:rsidR="00CF2A06" w:rsidRPr="005B51C3" w:rsidRDefault="00CF2A06" w:rsidP="00CF2A06">
      <w:pPr>
        <w:spacing w:after="0" w:line="259" w:lineRule="auto"/>
        <w:jc w:val="both"/>
        <w:rPr>
          <w:rFonts w:ascii="DVOT-Surekh" w:eastAsia="Calibri" w:hAnsi="DVOT-Surekh" w:cs="DVOT-Surekh"/>
          <w:kern w:val="2"/>
          <w:sz w:val="28"/>
          <w:szCs w:val="28"/>
          <w:lang w:bidi="ar-SA"/>
        </w:rPr>
      </w:pPr>
      <w:r w:rsidRPr="005B51C3">
        <w:rPr>
          <w:rFonts w:ascii="DVOT-Surekh" w:eastAsia="Calibri" w:hAnsi="DVOT-Surekh" w:cs="DVOT-Surekh"/>
          <w:kern w:val="2"/>
          <w:sz w:val="28"/>
          <w:szCs w:val="28"/>
          <w:cs/>
          <w:lang w:bidi="hi-IN"/>
        </w:rPr>
        <w:t>प्र.३. मनरेगाच्या मदतीने पुढील ५ ते १० वर्षांत साध्य करता येण्याजोगी २-३ महत्त्वाची टप्पे किंवा उपक्रम कोणते असू शकतात</w:t>
      </w:r>
      <w:r w:rsidRPr="005B51C3">
        <w:rPr>
          <w:rFonts w:ascii="DVOT-Surekh" w:eastAsia="Calibri" w:hAnsi="DVOT-Surekh" w:cs="DVOT-Surekh"/>
          <w:kern w:val="2"/>
          <w:sz w:val="28"/>
          <w:szCs w:val="28"/>
          <w:lang w:bidi="ar-SA"/>
        </w:rPr>
        <w:t>?</w:t>
      </w:r>
    </w:p>
    <w:p w:rsidR="00CF2A06" w:rsidRPr="005B51C3" w:rsidRDefault="00CF2A06" w:rsidP="00CF2A06">
      <w:pPr>
        <w:spacing w:after="0" w:line="259" w:lineRule="auto"/>
        <w:jc w:val="both"/>
        <w:rPr>
          <w:rFonts w:ascii="DVOT-Surekh" w:eastAsia="Calibri" w:hAnsi="DVOT-Surekh" w:cs="DVOT-Surekh"/>
          <w:kern w:val="2"/>
          <w:sz w:val="28"/>
          <w:szCs w:val="28"/>
          <w:lang w:bidi="ar-SA"/>
        </w:rPr>
      </w:pPr>
      <w:r w:rsidRPr="005B51C3">
        <w:rPr>
          <w:rFonts w:ascii="DVOT-Surekh" w:eastAsia="Calibri" w:hAnsi="DVOT-Surekh" w:cs="DVOT-Surekh"/>
          <w:kern w:val="2"/>
          <w:sz w:val="28"/>
          <w:szCs w:val="28"/>
          <w:cs/>
          <w:lang w:bidi="hi-IN"/>
        </w:rPr>
        <w:t>१. वैज्ञानिक वॉटरशेड उपचाराद्वारे मोठ्या प्रमाणावर गावांचे दुष्काळमुक्तीकरण</w:t>
      </w:r>
    </w:p>
    <w:p w:rsidR="00CF2A06" w:rsidRPr="005B51C3" w:rsidRDefault="00CF2A06" w:rsidP="00CF2A06">
      <w:pPr>
        <w:spacing w:after="0" w:line="259" w:lineRule="auto"/>
        <w:jc w:val="both"/>
        <w:rPr>
          <w:rFonts w:ascii="DVOT-Surekh" w:eastAsia="Calibri" w:hAnsi="DVOT-Surekh" w:cs="DVOT-Surekh"/>
          <w:kern w:val="2"/>
          <w:sz w:val="28"/>
          <w:szCs w:val="28"/>
          <w:lang w:bidi="ar-SA"/>
        </w:rPr>
      </w:pPr>
      <w:r w:rsidRPr="005B51C3">
        <w:rPr>
          <w:rFonts w:ascii="DVOT-Surekh" w:eastAsia="Calibri" w:hAnsi="DVOT-Surekh" w:cs="DVOT-Surekh"/>
          <w:kern w:val="2"/>
          <w:sz w:val="28"/>
          <w:szCs w:val="28"/>
          <w:lang w:bidi="ar-SA"/>
        </w:rPr>
        <w:t>‘</w:t>
      </w:r>
      <w:r w:rsidRPr="005B51C3">
        <w:rPr>
          <w:rFonts w:ascii="DVOT-Surekh" w:eastAsia="Calibri" w:hAnsi="DVOT-Surekh" w:cs="DVOT-Surekh"/>
          <w:kern w:val="2"/>
          <w:sz w:val="28"/>
          <w:szCs w:val="28"/>
          <w:cs/>
          <w:lang w:bidi="hi-IN"/>
        </w:rPr>
        <w:t>रिज टू व्हॅली</w:t>
      </w:r>
      <w:r w:rsidRPr="005B51C3">
        <w:rPr>
          <w:rFonts w:ascii="DVOT-Surekh" w:eastAsia="Calibri" w:hAnsi="DVOT-Surekh" w:cs="DVOT-Surekh"/>
          <w:kern w:val="2"/>
          <w:sz w:val="28"/>
          <w:szCs w:val="28"/>
          <w:lang w:bidi="ar-SA"/>
        </w:rPr>
        <w:t xml:space="preserve">’ </w:t>
      </w:r>
      <w:r w:rsidRPr="005B51C3">
        <w:rPr>
          <w:rFonts w:ascii="DVOT-Surekh" w:eastAsia="Calibri" w:hAnsi="DVOT-Surekh" w:cs="DVOT-Surekh"/>
          <w:kern w:val="2"/>
          <w:sz w:val="28"/>
          <w:szCs w:val="28"/>
          <w:cs/>
          <w:lang w:bidi="hi-IN"/>
        </w:rPr>
        <w:t>पद्धतीचे अवलंबन: डोंगरशिखरांपासून पायथ्यापर्यंत संपूर्ण मायक्रो-वॉटरशेडचे नियोजन करून जमिनीतील आर्द्रता टिकवणे व भूजल पुनर्भरण वाढवणे.</w:t>
      </w:r>
    </w:p>
    <w:p w:rsidR="00CF2A06" w:rsidRPr="005B51C3" w:rsidRDefault="00CF2A06" w:rsidP="00CF2A06">
      <w:pPr>
        <w:spacing w:after="0" w:line="259" w:lineRule="auto"/>
        <w:jc w:val="both"/>
        <w:rPr>
          <w:rFonts w:ascii="DVOT-Surekh" w:eastAsia="Calibri" w:hAnsi="DVOT-Surekh" w:cs="DVOT-Surekh"/>
          <w:kern w:val="2"/>
          <w:sz w:val="28"/>
          <w:szCs w:val="28"/>
          <w:lang w:bidi="ar-SA"/>
        </w:rPr>
      </w:pPr>
      <w:r w:rsidRPr="005B51C3">
        <w:rPr>
          <w:rFonts w:ascii="DVOT-Surekh" w:eastAsia="Calibri" w:hAnsi="DVOT-Surekh" w:cs="DVOT-Surekh"/>
          <w:kern w:val="2"/>
          <w:sz w:val="28"/>
          <w:szCs w:val="28"/>
          <w:cs/>
          <w:lang w:bidi="hi-IN"/>
        </w:rPr>
        <w:t>जलसंधारण रचनांची निर्मिती व देखभाल: समांतर चर</w:t>
      </w:r>
      <w:r w:rsidRPr="005B51C3">
        <w:rPr>
          <w:rFonts w:ascii="DVOT-Surekh" w:eastAsia="Calibri" w:hAnsi="DVOT-Surekh" w:cs="DVOT-Surekh"/>
          <w:kern w:val="2"/>
          <w:sz w:val="28"/>
          <w:szCs w:val="28"/>
          <w:lang w:bidi="ar-SA"/>
        </w:rPr>
        <w:t xml:space="preserve">, </w:t>
      </w:r>
      <w:r w:rsidRPr="005B51C3">
        <w:rPr>
          <w:rFonts w:ascii="DVOT-Surekh" w:eastAsia="Calibri" w:hAnsi="DVOT-Surekh" w:cs="DVOT-Surekh"/>
          <w:kern w:val="2"/>
          <w:sz w:val="28"/>
          <w:szCs w:val="28"/>
          <w:cs/>
          <w:lang w:bidi="hi-IN"/>
        </w:rPr>
        <w:t>शेततळी</w:t>
      </w:r>
      <w:r w:rsidRPr="005B51C3">
        <w:rPr>
          <w:rFonts w:ascii="DVOT-Surekh" w:eastAsia="Calibri" w:hAnsi="DVOT-Surekh" w:cs="DVOT-Surekh"/>
          <w:kern w:val="2"/>
          <w:sz w:val="28"/>
          <w:szCs w:val="28"/>
          <w:lang w:bidi="ar-SA"/>
        </w:rPr>
        <w:t xml:space="preserve">, </w:t>
      </w:r>
      <w:r w:rsidRPr="005B51C3">
        <w:rPr>
          <w:rFonts w:ascii="DVOT-Surekh" w:eastAsia="Calibri" w:hAnsi="DVOT-Surekh" w:cs="DVOT-Surekh"/>
          <w:kern w:val="2"/>
          <w:sz w:val="28"/>
          <w:szCs w:val="28"/>
          <w:cs/>
          <w:lang w:bidi="hi-IN"/>
        </w:rPr>
        <w:t>नाला बांध</w:t>
      </w:r>
      <w:r w:rsidRPr="005B51C3">
        <w:rPr>
          <w:rFonts w:ascii="DVOT-Surekh" w:eastAsia="Calibri" w:hAnsi="DVOT-Surekh" w:cs="DVOT-Surekh"/>
          <w:kern w:val="2"/>
          <w:sz w:val="28"/>
          <w:szCs w:val="28"/>
          <w:lang w:bidi="ar-SA"/>
        </w:rPr>
        <w:t xml:space="preserve">, </w:t>
      </w:r>
      <w:r w:rsidRPr="005B51C3">
        <w:rPr>
          <w:rFonts w:ascii="DVOT-Surekh" w:eastAsia="Calibri" w:hAnsi="DVOT-Surekh" w:cs="DVOT-Surekh"/>
          <w:kern w:val="2"/>
          <w:sz w:val="28"/>
          <w:szCs w:val="28"/>
          <w:cs/>
          <w:lang w:bidi="hi-IN"/>
        </w:rPr>
        <w:t>सैल दगडी बंधारे</w:t>
      </w:r>
      <w:r w:rsidRPr="005B51C3">
        <w:rPr>
          <w:rFonts w:ascii="DVOT-Surekh" w:eastAsia="Calibri" w:hAnsi="DVOT-Surekh" w:cs="DVOT-Surekh"/>
          <w:kern w:val="2"/>
          <w:sz w:val="28"/>
          <w:szCs w:val="28"/>
          <w:lang w:bidi="ar-SA"/>
        </w:rPr>
        <w:t xml:space="preserve">, </w:t>
      </w:r>
      <w:r w:rsidRPr="005B51C3">
        <w:rPr>
          <w:rFonts w:ascii="DVOT-Surekh" w:eastAsia="Calibri" w:hAnsi="DVOT-Surekh" w:cs="DVOT-Surekh"/>
          <w:kern w:val="2"/>
          <w:sz w:val="28"/>
          <w:szCs w:val="28"/>
          <w:cs/>
          <w:lang w:bidi="hi-IN"/>
        </w:rPr>
        <w:t>जलसंधारण टाक्या इत्यादी संरचना मनरेगाच्या मजुरांद्वारे उभारणे.</w:t>
      </w:r>
    </w:p>
    <w:p w:rsidR="00CF2A06" w:rsidRPr="005B51C3" w:rsidRDefault="00CF2A06" w:rsidP="00CF2A06">
      <w:pPr>
        <w:spacing w:after="0" w:line="259" w:lineRule="auto"/>
        <w:jc w:val="both"/>
        <w:rPr>
          <w:rFonts w:ascii="DVOT-Surekh" w:eastAsia="Calibri" w:hAnsi="DVOT-Surekh" w:cs="DVOT-Surekh"/>
          <w:kern w:val="2"/>
          <w:sz w:val="28"/>
          <w:szCs w:val="28"/>
          <w:lang w:bidi="ar-SA"/>
        </w:rPr>
      </w:pPr>
      <w:r w:rsidRPr="005B51C3">
        <w:rPr>
          <w:rFonts w:ascii="DVOT-Surekh" w:eastAsia="Calibri" w:hAnsi="DVOT-Surekh" w:cs="DVOT-Surekh"/>
          <w:kern w:val="2"/>
          <w:sz w:val="28"/>
          <w:szCs w:val="28"/>
          <w:cs/>
          <w:lang w:bidi="hi-IN"/>
        </w:rPr>
        <w:t>समुदाय-आधारित नियोजनाला प्रोत्साहन: ग्रामपंचायत व वॉटरशेड समितीच्या माध्यमातून गाव-स्तरीय जलसुरक्षा योजना तयार करून</w:t>
      </w:r>
      <w:r w:rsidRPr="005B51C3">
        <w:rPr>
          <w:rFonts w:ascii="DVOT-Surekh" w:eastAsia="Calibri" w:hAnsi="DVOT-Surekh" w:cs="DVOT-Surekh"/>
          <w:kern w:val="2"/>
          <w:sz w:val="28"/>
          <w:szCs w:val="28"/>
          <w:lang w:bidi="ar-SA"/>
        </w:rPr>
        <w:t xml:space="preserve">, </w:t>
      </w:r>
      <w:r w:rsidRPr="005B51C3">
        <w:rPr>
          <w:rFonts w:ascii="DVOT-Surekh" w:eastAsia="Calibri" w:hAnsi="DVOT-Surekh" w:cs="DVOT-Surekh"/>
          <w:kern w:val="2"/>
          <w:sz w:val="28"/>
          <w:szCs w:val="28"/>
          <w:cs/>
          <w:lang w:bidi="hi-IN"/>
        </w:rPr>
        <w:t>स्थानिक गरजांनुसार व मालकीभावाने हस्तक्षेप निश्चित करणे.</w:t>
      </w:r>
    </w:p>
    <w:p w:rsidR="00CF2A06" w:rsidRPr="005B51C3" w:rsidRDefault="00CF2A06" w:rsidP="00CF2A06">
      <w:pPr>
        <w:spacing w:after="0" w:line="259" w:lineRule="auto"/>
        <w:jc w:val="both"/>
        <w:rPr>
          <w:rFonts w:ascii="DVOT-Surekh" w:eastAsia="Calibri" w:hAnsi="DVOT-Surekh" w:cs="DVOT-Surekh"/>
          <w:kern w:val="2"/>
          <w:sz w:val="28"/>
          <w:szCs w:val="28"/>
          <w:lang w:bidi="ar-SA"/>
        </w:rPr>
      </w:pPr>
      <w:r w:rsidRPr="005B51C3">
        <w:rPr>
          <w:rFonts w:ascii="DVOT-Surekh" w:eastAsia="Calibri" w:hAnsi="DVOT-Surekh" w:cs="DVOT-Surekh"/>
          <w:kern w:val="2"/>
          <w:sz w:val="28"/>
          <w:szCs w:val="28"/>
          <w:cs/>
          <w:lang w:bidi="hi-IN"/>
        </w:rPr>
        <w:t>नियमित देखभाल व पुनरुज्जीवन: टाक्या व इतर संरचनांचे गाळ काढणे</w:t>
      </w:r>
      <w:r w:rsidRPr="005B51C3">
        <w:rPr>
          <w:rFonts w:ascii="DVOT-Surekh" w:eastAsia="Calibri" w:hAnsi="DVOT-Surekh" w:cs="DVOT-Surekh"/>
          <w:kern w:val="2"/>
          <w:sz w:val="28"/>
          <w:szCs w:val="28"/>
          <w:lang w:bidi="ar-SA"/>
        </w:rPr>
        <w:t xml:space="preserve">, </w:t>
      </w:r>
      <w:r w:rsidRPr="005B51C3">
        <w:rPr>
          <w:rFonts w:ascii="DVOT-Surekh" w:eastAsia="Calibri" w:hAnsi="DVOT-Surekh" w:cs="DVOT-Surekh"/>
          <w:kern w:val="2"/>
          <w:sz w:val="28"/>
          <w:szCs w:val="28"/>
          <w:cs/>
          <w:lang w:bidi="hi-IN"/>
        </w:rPr>
        <w:t>दुरुस्ती करणे यासाठी नियमित निधीची तरतूद करून दीर्घकालीन उपयुक्तता सुनिश्चित करणे.</w:t>
      </w:r>
    </w:p>
    <w:p w:rsidR="00CF2A06" w:rsidRPr="005B51C3" w:rsidRDefault="00CF2A06" w:rsidP="00CF2A06">
      <w:pPr>
        <w:spacing w:after="0" w:line="259" w:lineRule="auto"/>
        <w:jc w:val="both"/>
        <w:rPr>
          <w:rFonts w:ascii="DVOT-Surekh" w:eastAsia="Calibri" w:hAnsi="DVOT-Surekh" w:cs="DVOT-Surekh"/>
          <w:kern w:val="2"/>
          <w:sz w:val="28"/>
          <w:szCs w:val="28"/>
          <w:lang w:bidi="ar-SA"/>
        </w:rPr>
      </w:pPr>
      <w:r w:rsidRPr="005B51C3">
        <w:rPr>
          <w:rFonts w:ascii="DVOT-Surekh" w:eastAsia="Calibri" w:hAnsi="DVOT-Surekh" w:cs="DVOT-Surekh"/>
          <w:kern w:val="2"/>
          <w:sz w:val="28"/>
          <w:szCs w:val="28"/>
          <w:cs/>
          <w:lang w:bidi="hi-IN"/>
        </w:rPr>
        <w:t>दुष्काळप्रवण जिल्ह्यांवर लक्ष केंद्रीत करणे: ज्या जिल्ह्यांमध्ये नेहमी टंचाई असते अशा भागांना प्राधान्य देऊन टँकरवरील अवलंबन हळूहळू कमी करणे.</w:t>
      </w:r>
    </w:p>
    <w:p w:rsidR="00CF2A06" w:rsidRPr="005B51C3" w:rsidRDefault="00CF2A06" w:rsidP="00CF2A06">
      <w:pPr>
        <w:spacing w:after="0" w:line="259" w:lineRule="auto"/>
        <w:jc w:val="both"/>
        <w:rPr>
          <w:rFonts w:ascii="DVOT-Surekh" w:eastAsia="Calibri" w:hAnsi="DVOT-Surekh" w:cs="DVOT-Surekh"/>
          <w:kern w:val="2"/>
          <w:sz w:val="28"/>
          <w:szCs w:val="28"/>
          <w:lang w:bidi="ar-SA"/>
        </w:rPr>
      </w:pPr>
      <w:r w:rsidRPr="005B51C3">
        <w:rPr>
          <w:rFonts w:ascii="DVOT-Surekh" w:eastAsia="Calibri" w:hAnsi="DVOT-Surekh" w:cs="DVOT-Surekh"/>
          <w:kern w:val="2"/>
          <w:sz w:val="28"/>
          <w:szCs w:val="28"/>
          <w:cs/>
          <w:lang w:bidi="hi-IN"/>
        </w:rPr>
        <w:t>२. सामूहिक जलस्रोतांचे पुनरुज्जीवन व शाश्वत व्यवस्थापन</w:t>
      </w:r>
    </w:p>
    <w:p w:rsidR="00CF2A06" w:rsidRPr="005B51C3" w:rsidRDefault="00CF2A06" w:rsidP="00CF2A06">
      <w:pPr>
        <w:spacing w:after="0" w:line="259" w:lineRule="auto"/>
        <w:jc w:val="both"/>
        <w:rPr>
          <w:rFonts w:ascii="DVOT-Surekh" w:eastAsia="Calibri" w:hAnsi="DVOT-Surekh" w:cs="DVOT-Surekh"/>
          <w:kern w:val="2"/>
          <w:sz w:val="28"/>
          <w:szCs w:val="28"/>
          <w:lang w:bidi="ar-SA"/>
        </w:rPr>
      </w:pPr>
      <w:r w:rsidRPr="005B51C3">
        <w:rPr>
          <w:rFonts w:ascii="DVOT-Surekh" w:eastAsia="Calibri" w:hAnsi="DVOT-Surekh" w:cs="DVOT-Surekh"/>
          <w:kern w:val="2"/>
          <w:sz w:val="28"/>
          <w:szCs w:val="28"/>
          <w:cs/>
          <w:lang w:bidi="hi-IN"/>
        </w:rPr>
        <w:t>परंपरागत जलस्रोतांची नोंद व नकाशांकन: गावस्तरावर तलाव</w:t>
      </w:r>
      <w:r w:rsidRPr="005B51C3">
        <w:rPr>
          <w:rFonts w:ascii="DVOT-Surekh" w:eastAsia="Calibri" w:hAnsi="DVOT-Surekh" w:cs="DVOT-Surekh"/>
          <w:kern w:val="2"/>
          <w:sz w:val="28"/>
          <w:szCs w:val="28"/>
          <w:lang w:bidi="ar-SA"/>
        </w:rPr>
        <w:t xml:space="preserve">, </w:t>
      </w:r>
      <w:r w:rsidRPr="005B51C3">
        <w:rPr>
          <w:rFonts w:ascii="DVOT-Surekh" w:eastAsia="Calibri" w:hAnsi="DVOT-Surekh" w:cs="DVOT-Surekh"/>
          <w:kern w:val="2"/>
          <w:sz w:val="28"/>
          <w:szCs w:val="28"/>
          <w:cs/>
          <w:lang w:bidi="hi-IN"/>
        </w:rPr>
        <w:t>जुने विहिरी</w:t>
      </w:r>
      <w:r w:rsidRPr="005B51C3">
        <w:rPr>
          <w:rFonts w:ascii="DVOT-Surekh" w:eastAsia="Calibri" w:hAnsi="DVOT-Surekh" w:cs="DVOT-Surekh"/>
          <w:kern w:val="2"/>
          <w:sz w:val="28"/>
          <w:szCs w:val="28"/>
          <w:lang w:bidi="ar-SA"/>
        </w:rPr>
        <w:t xml:space="preserve">, </w:t>
      </w:r>
      <w:r w:rsidRPr="005B51C3">
        <w:rPr>
          <w:rFonts w:ascii="DVOT-Surekh" w:eastAsia="Calibri" w:hAnsi="DVOT-Surekh" w:cs="DVOT-Surekh"/>
          <w:kern w:val="2"/>
          <w:sz w:val="28"/>
          <w:szCs w:val="28"/>
          <w:cs/>
          <w:lang w:bidi="hi-IN"/>
        </w:rPr>
        <w:t>कालवे व नाले यांचे दस्तऐवजीकरण व नकाशावर मोजमाप करणे.</w:t>
      </w:r>
    </w:p>
    <w:p w:rsidR="00CF2A06" w:rsidRPr="005B51C3" w:rsidRDefault="00CF2A06" w:rsidP="00CF2A06">
      <w:pPr>
        <w:spacing w:after="0" w:line="259" w:lineRule="auto"/>
        <w:jc w:val="both"/>
        <w:rPr>
          <w:rFonts w:ascii="DVOT-Surekh" w:eastAsia="Calibri" w:hAnsi="DVOT-Surekh" w:cs="DVOT-Surekh"/>
          <w:kern w:val="2"/>
          <w:sz w:val="28"/>
          <w:szCs w:val="28"/>
          <w:lang w:bidi="ar-SA"/>
        </w:rPr>
      </w:pPr>
      <w:r w:rsidRPr="005B51C3">
        <w:rPr>
          <w:rFonts w:ascii="DVOT-Surekh" w:eastAsia="Calibri" w:hAnsi="DVOT-Surekh" w:cs="DVOT-Surekh"/>
          <w:kern w:val="2"/>
          <w:sz w:val="28"/>
          <w:szCs w:val="28"/>
          <w:cs/>
          <w:lang w:bidi="hi-IN"/>
        </w:rPr>
        <w:t>मोठ्या प्रमाणावर गाळ काढणे व खोलीकरण: मनरेगाच्या निधीचा वापर करून साठवण क्षमता वाढवणे</w:t>
      </w:r>
      <w:r w:rsidRPr="005B51C3">
        <w:rPr>
          <w:rFonts w:ascii="DVOT-Surekh" w:eastAsia="Calibri" w:hAnsi="DVOT-Surekh" w:cs="DVOT-Surekh"/>
          <w:kern w:val="2"/>
          <w:sz w:val="28"/>
          <w:szCs w:val="28"/>
          <w:lang w:bidi="ar-SA"/>
        </w:rPr>
        <w:t xml:space="preserve">, </w:t>
      </w:r>
      <w:r w:rsidRPr="005B51C3">
        <w:rPr>
          <w:rFonts w:ascii="DVOT-Surekh" w:eastAsia="Calibri" w:hAnsi="DVOT-Surekh" w:cs="DVOT-Surekh"/>
          <w:kern w:val="2"/>
          <w:sz w:val="28"/>
          <w:szCs w:val="28"/>
          <w:cs/>
          <w:lang w:bidi="hi-IN"/>
        </w:rPr>
        <w:t>मातीचा गाळ शेतांमध्ये वापरून सुपीकता वाढवणे व मूळ क्षमता पुनर्स्थापित करणे.</w:t>
      </w:r>
    </w:p>
    <w:p w:rsidR="00CF2A06" w:rsidRPr="005B51C3" w:rsidRDefault="00CF2A06" w:rsidP="00CF2A06">
      <w:pPr>
        <w:spacing w:after="0" w:line="259" w:lineRule="auto"/>
        <w:jc w:val="both"/>
        <w:rPr>
          <w:rFonts w:ascii="DVOT-Surekh" w:eastAsia="Calibri" w:hAnsi="DVOT-Surekh" w:cs="DVOT-Surekh"/>
          <w:kern w:val="2"/>
          <w:sz w:val="28"/>
          <w:szCs w:val="28"/>
          <w:lang w:bidi="ar-SA"/>
        </w:rPr>
      </w:pPr>
      <w:r w:rsidRPr="005B51C3">
        <w:rPr>
          <w:rFonts w:ascii="DVOT-Surekh" w:eastAsia="Calibri" w:hAnsi="DVOT-Surekh" w:cs="DVOT-Surekh"/>
          <w:kern w:val="2"/>
          <w:sz w:val="28"/>
          <w:szCs w:val="28"/>
          <w:cs/>
          <w:lang w:bidi="hi-IN"/>
        </w:rPr>
        <w:t>किनारपट्टी व पाणी सांडण्याचे मार्ग मजबूत करणे: रक्षणात्मक रचना उभारून गळती व फुटीचा धोका कमी करणे.</w:t>
      </w:r>
    </w:p>
    <w:p w:rsidR="00CF2A06" w:rsidRPr="005B51C3" w:rsidRDefault="00CF2A06" w:rsidP="00CF2A06">
      <w:pPr>
        <w:spacing w:after="0" w:line="259" w:lineRule="auto"/>
        <w:jc w:val="both"/>
        <w:rPr>
          <w:rFonts w:ascii="DVOT-Surekh" w:eastAsia="Calibri" w:hAnsi="DVOT-Surekh" w:cs="DVOT-Surekh"/>
          <w:kern w:val="2"/>
          <w:sz w:val="28"/>
          <w:szCs w:val="28"/>
          <w:lang w:bidi="ar-SA"/>
        </w:rPr>
      </w:pPr>
      <w:r w:rsidRPr="005B51C3">
        <w:rPr>
          <w:rFonts w:ascii="DVOT-Surekh" w:eastAsia="Calibri" w:hAnsi="DVOT-Surekh" w:cs="DVOT-Surekh"/>
          <w:kern w:val="2"/>
          <w:sz w:val="28"/>
          <w:szCs w:val="28"/>
          <w:cs/>
          <w:lang w:bidi="hi-IN"/>
        </w:rPr>
        <w:t>स्थानिक समुदायांचा सहभाग: ग्रामपंचायतींना जलस्रोतांच्या देखभालीसाठी जबाबदार बनवून</w:t>
      </w:r>
      <w:r w:rsidRPr="005B51C3">
        <w:rPr>
          <w:rFonts w:ascii="DVOT-Surekh" w:eastAsia="Calibri" w:hAnsi="DVOT-Surekh" w:cs="DVOT-Surekh"/>
          <w:kern w:val="2"/>
          <w:sz w:val="28"/>
          <w:szCs w:val="28"/>
          <w:lang w:bidi="ar-SA"/>
        </w:rPr>
        <w:t xml:space="preserve">, </w:t>
      </w:r>
      <w:r w:rsidRPr="005B51C3">
        <w:rPr>
          <w:rFonts w:ascii="DVOT-Surekh" w:eastAsia="Calibri" w:hAnsi="DVOT-Surekh" w:cs="DVOT-Surekh"/>
          <w:kern w:val="2"/>
          <w:sz w:val="28"/>
          <w:szCs w:val="28"/>
          <w:cs/>
          <w:lang w:bidi="hi-IN"/>
        </w:rPr>
        <w:t>नियोजन व वापरावर आधारित वॉटर बजेट तयार करणे.</w:t>
      </w:r>
    </w:p>
    <w:p w:rsidR="00CF2A06" w:rsidRPr="005B51C3" w:rsidRDefault="00CF2A06" w:rsidP="00CF2A06">
      <w:pPr>
        <w:spacing w:after="0" w:line="259" w:lineRule="auto"/>
        <w:jc w:val="both"/>
        <w:rPr>
          <w:rFonts w:ascii="DVOT-Surekh" w:eastAsia="Calibri" w:hAnsi="DVOT-Surekh" w:cs="DVOT-Surekh"/>
          <w:kern w:val="2"/>
          <w:sz w:val="28"/>
          <w:szCs w:val="28"/>
          <w:lang w:bidi="ar-SA"/>
        </w:rPr>
      </w:pPr>
      <w:r w:rsidRPr="005B51C3">
        <w:rPr>
          <w:rFonts w:ascii="DVOT-Surekh" w:eastAsia="Calibri" w:hAnsi="DVOT-Surekh" w:cs="DVOT-Surekh"/>
          <w:kern w:val="2"/>
          <w:sz w:val="28"/>
          <w:szCs w:val="28"/>
          <w:lang w:bidi="ar-SA"/>
        </w:rPr>
        <w:t>‘</w:t>
      </w:r>
      <w:r w:rsidRPr="005B51C3">
        <w:rPr>
          <w:rFonts w:ascii="DVOT-Surekh" w:eastAsia="Calibri" w:hAnsi="DVOT-Surekh" w:cs="DVOT-Surekh"/>
          <w:kern w:val="2"/>
          <w:sz w:val="28"/>
          <w:szCs w:val="28"/>
          <w:cs/>
          <w:lang w:bidi="hi-IN"/>
        </w:rPr>
        <w:t>जलयुक्त शिवार</w:t>
      </w:r>
      <w:r w:rsidRPr="005B51C3">
        <w:rPr>
          <w:rFonts w:ascii="DVOT-Surekh" w:eastAsia="Calibri" w:hAnsi="DVOT-Surekh" w:cs="DVOT-Surekh"/>
          <w:kern w:val="2"/>
          <w:sz w:val="28"/>
          <w:szCs w:val="28"/>
          <w:lang w:bidi="ar-SA"/>
        </w:rPr>
        <w:t xml:space="preserve">’ </w:t>
      </w:r>
      <w:r w:rsidRPr="005B51C3">
        <w:rPr>
          <w:rFonts w:ascii="DVOT-Surekh" w:eastAsia="Calibri" w:hAnsi="DVOT-Surekh" w:cs="DVOT-Surekh"/>
          <w:kern w:val="2"/>
          <w:sz w:val="28"/>
          <w:szCs w:val="28"/>
          <w:cs/>
          <w:lang w:bidi="hi-IN"/>
        </w:rPr>
        <w:t>सारख्या योजनांशी समन्वय: रचना</w:t>
      </w:r>
      <w:r w:rsidRPr="005B51C3">
        <w:rPr>
          <w:rFonts w:ascii="DVOT-Surekh" w:eastAsia="Calibri" w:hAnsi="DVOT-Surekh" w:cs="DVOT-Surekh"/>
          <w:kern w:val="2"/>
          <w:sz w:val="28"/>
          <w:szCs w:val="28"/>
          <w:lang w:bidi="ar-SA"/>
        </w:rPr>
        <w:t xml:space="preserve">, </w:t>
      </w:r>
      <w:r w:rsidRPr="005B51C3">
        <w:rPr>
          <w:rFonts w:ascii="DVOT-Surekh" w:eastAsia="Calibri" w:hAnsi="DVOT-Surekh" w:cs="DVOT-Surekh"/>
          <w:kern w:val="2"/>
          <w:sz w:val="28"/>
          <w:szCs w:val="28"/>
          <w:cs/>
          <w:lang w:bidi="hi-IN"/>
        </w:rPr>
        <w:t>निधी व दीर्घकालीन परिणामकारकतेसाठी इतर योजनांसोबत तांत्रिक समन्वय साधणे.</w:t>
      </w:r>
    </w:p>
    <w:p w:rsidR="00CF2A06" w:rsidRPr="005B51C3" w:rsidRDefault="00CF2A06" w:rsidP="00CF2A06">
      <w:pPr>
        <w:spacing w:after="0" w:line="259" w:lineRule="auto"/>
        <w:jc w:val="both"/>
        <w:rPr>
          <w:rFonts w:ascii="DVOT-Surekh" w:eastAsia="Calibri" w:hAnsi="DVOT-Surekh" w:cs="DVOT-Surekh"/>
          <w:kern w:val="2"/>
          <w:sz w:val="28"/>
          <w:szCs w:val="28"/>
          <w:lang w:bidi="ar-SA"/>
        </w:rPr>
      </w:pPr>
      <w:r w:rsidRPr="005B51C3">
        <w:rPr>
          <w:rFonts w:ascii="DVOT-Surekh" w:eastAsia="Calibri" w:hAnsi="DVOT-Surekh" w:cs="DVOT-Surekh"/>
          <w:kern w:val="2"/>
          <w:sz w:val="28"/>
          <w:szCs w:val="28"/>
          <w:cs/>
          <w:lang w:bidi="hi-IN"/>
        </w:rPr>
        <w:t>३. हवामान-लवचिक शेती व उपजीविकेच्या विविधतेसाठी समन्वयित उपक्रम</w:t>
      </w:r>
    </w:p>
    <w:p w:rsidR="00CF2A06" w:rsidRPr="005B51C3" w:rsidRDefault="00CF2A06" w:rsidP="00CF2A06">
      <w:pPr>
        <w:spacing w:after="0" w:line="259" w:lineRule="auto"/>
        <w:jc w:val="both"/>
        <w:rPr>
          <w:rFonts w:ascii="DVOT-Surekh" w:eastAsia="Calibri" w:hAnsi="DVOT-Surekh" w:cs="DVOT-Surekh"/>
          <w:kern w:val="2"/>
          <w:sz w:val="28"/>
          <w:szCs w:val="28"/>
          <w:lang w:bidi="ar-SA"/>
        </w:rPr>
      </w:pPr>
      <w:r w:rsidRPr="005B51C3">
        <w:rPr>
          <w:rFonts w:ascii="DVOT-Surekh" w:eastAsia="Calibri" w:hAnsi="DVOT-Surekh" w:cs="DVOT-Surekh"/>
          <w:kern w:val="2"/>
          <w:sz w:val="28"/>
          <w:szCs w:val="28"/>
          <w:cs/>
          <w:lang w:bidi="hi-IN"/>
        </w:rPr>
        <w:t>सिंचन व मृद आरोग्य सुधारणा: मनरेगाच्या माध्यमातून शेतबांधणी</w:t>
      </w:r>
      <w:r w:rsidRPr="005B51C3">
        <w:rPr>
          <w:rFonts w:ascii="DVOT-Surekh" w:eastAsia="Calibri" w:hAnsi="DVOT-Surekh" w:cs="DVOT-Surekh"/>
          <w:kern w:val="2"/>
          <w:sz w:val="28"/>
          <w:szCs w:val="28"/>
          <w:lang w:bidi="ar-SA"/>
        </w:rPr>
        <w:t xml:space="preserve">, </w:t>
      </w:r>
      <w:r w:rsidRPr="005B51C3">
        <w:rPr>
          <w:rFonts w:ascii="DVOT-Surekh" w:eastAsia="Calibri" w:hAnsi="DVOT-Surekh" w:cs="DVOT-Surekh"/>
          <w:kern w:val="2"/>
          <w:sz w:val="28"/>
          <w:szCs w:val="28"/>
          <w:cs/>
          <w:lang w:bidi="hi-IN"/>
        </w:rPr>
        <w:t>शेततळी यांसारखी कामे करून</w:t>
      </w:r>
      <w:r w:rsidRPr="005B51C3">
        <w:rPr>
          <w:rFonts w:ascii="DVOT-Surekh" w:eastAsia="Calibri" w:hAnsi="DVOT-Surekh" w:cs="DVOT-Surekh"/>
          <w:kern w:val="2"/>
          <w:sz w:val="28"/>
          <w:szCs w:val="28"/>
          <w:lang w:bidi="ar-SA"/>
        </w:rPr>
        <w:t>, PMKSY (</w:t>
      </w:r>
      <w:r w:rsidRPr="005B51C3">
        <w:rPr>
          <w:rFonts w:ascii="DVOT-Surekh" w:eastAsia="Calibri" w:hAnsi="DVOT-Surekh" w:cs="DVOT-Surekh"/>
          <w:kern w:val="2"/>
          <w:sz w:val="28"/>
          <w:szCs w:val="28"/>
          <w:cs/>
          <w:lang w:bidi="hi-IN"/>
        </w:rPr>
        <w:t>प्रधानमंत्री कृषी सिंचन योजना) व मृदा आरोग्य पत्र योजना यांच्यासोबत समन्वय साधणे.</w:t>
      </w:r>
    </w:p>
    <w:p w:rsidR="00CF2A06" w:rsidRPr="005B51C3" w:rsidRDefault="00CF2A06" w:rsidP="00CF2A06">
      <w:pPr>
        <w:spacing w:after="0" w:line="259" w:lineRule="auto"/>
        <w:jc w:val="both"/>
        <w:rPr>
          <w:rFonts w:ascii="DVOT-Surekh" w:eastAsia="Calibri" w:hAnsi="DVOT-Surekh" w:cs="DVOT-Surekh"/>
          <w:kern w:val="2"/>
          <w:sz w:val="28"/>
          <w:szCs w:val="28"/>
          <w:lang w:bidi="ar-SA"/>
        </w:rPr>
      </w:pPr>
      <w:r w:rsidRPr="005B51C3">
        <w:rPr>
          <w:rFonts w:ascii="DVOT-Surekh" w:eastAsia="Calibri" w:hAnsi="DVOT-Surekh" w:cs="DVOT-Surekh"/>
          <w:kern w:val="2"/>
          <w:sz w:val="28"/>
          <w:szCs w:val="28"/>
          <w:cs/>
          <w:lang w:bidi="hi-IN"/>
        </w:rPr>
        <w:t>वनशेती व बागायत लागवड: सामूहिक रोपवाटिका</w:t>
      </w:r>
      <w:r w:rsidRPr="005B51C3">
        <w:rPr>
          <w:rFonts w:ascii="DVOT-Surekh" w:eastAsia="Calibri" w:hAnsi="DVOT-Surekh" w:cs="DVOT-Surekh"/>
          <w:kern w:val="2"/>
          <w:sz w:val="28"/>
          <w:szCs w:val="28"/>
          <w:lang w:bidi="ar-SA"/>
        </w:rPr>
        <w:t xml:space="preserve">, </w:t>
      </w:r>
      <w:r w:rsidRPr="005B51C3">
        <w:rPr>
          <w:rFonts w:ascii="DVOT-Surekh" w:eastAsia="Calibri" w:hAnsi="DVOT-Surekh" w:cs="DVOT-Surekh"/>
          <w:kern w:val="2"/>
          <w:sz w:val="28"/>
          <w:szCs w:val="28"/>
          <w:cs/>
          <w:lang w:bidi="hi-IN"/>
        </w:rPr>
        <w:t>फळबाग लागवड</w:t>
      </w:r>
      <w:r w:rsidRPr="005B51C3">
        <w:rPr>
          <w:rFonts w:ascii="DVOT-Surekh" w:eastAsia="Calibri" w:hAnsi="DVOT-Surekh" w:cs="DVOT-Surekh"/>
          <w:kern w:val="2"/>
          <w:sz w:val="28"/>
          <w:szCs w:val="28"/>
          <w:lang w:bidi="ar-SA"/>
        </w:rPr>
        <w:t xml:space="preserve">, </w:t>
      </w:r>
      <w:r w:rsidRPr="005B51C3">
        <w:rPr>
          <w:rFonts w:ascii="DVOT-Surekh" w:eastAsia="Calibri" w:hAnsi="DVOT-Surekh" w:cs="DVOT-Surekh"/>
          <w:kern w:val="2"/>
          <w:sz w:val="28"/>
          <w:szCs w:val="28"/>
          <w:cs/>
          <w:lang w:bidi="hi-IN"/>
        </w:rPr>
        <w:t>फोडर प्लॉट्स</w:t>
      </w:r>
      <w:r w:rsidRPr="005B51C3">
        <w:rPr>
          <w:rFonts w:ascii="DVOT-Surekh" w:eastAsia="Calibri" w:hAnsi="DVOT-Surekh" w:cs="DVOT-Surekh"/>
          <w:kern w:val="2"/>
          <w:sz w:val="28"/>
          <w:szCs w:val="28"/>
          <w:lang w:bidi="ar-SA"/>
        </w:rPr>
        <w:t xml:space="preserve">, </w:t>
      </w:r>
      <w:r w:rsidRPr="005B51C3">
        <w:rPr>
          <w:rFonts w:ascii="DVOT-Surekh" w:eastAsia="Calibri" w:hAnsi="DVOT-Surekh" w:cs="DVOT-Surekh"/>
          <w:kern w:val="2"/>
          <w:sz w:val="28"/>
          <w:szCs w:val="28"/>
          <w:cs/>
          <w:lang w:bidi="hi-IN"/>
        </w:rPr>
        <w:t>बागायती हंगामी शेती इ. प्रकल्प राबवून पर्यायी उत्पन्नाच्या संधी वाढवणे व हरित आच्छादन वाढवणे.</w:t>
      </w:r>
    </w:p>
    <w:p w:rsidR="00CF2A06" w:rsidRPr="005B51C3" w:rsidRDefault="00CF2A06" w:rsidP="00CF2A06">
      <w:pPr>
        <w:spacing w:after="0" w:line="259" w:lineRule="auto"/>
        <w:jc w:val="both"/>
        <w:rPr>
          <w:rFonts w:ascii="DVOT-Surekh" w:eastAsia="Calibri" w:hAnsi="DVOT-Surekh" w:cs="DVOT-Surekh"/>
          <w:kern w:val="2"/>
          <w:sz w:val="28"/>
          <w:szCs w:val="28"/>
          <w:lang w:bidi="ar-SA"/>
        </w:rPr>
      </w:pPr>
      <w:r w:rsidRPr="005B51C3">
        <w:rPr>
          <w:rFonts w:ascii="DVOT-Surekh" w:eastAsia="Calibri" w:hAnsi="DVOT-Surekh" w:cs="DVOT-Surekh"/>
          <w:kern w:val="2"/>
          <w:sz w:val="28"/>
          <w:szCs w:val="28"/>
          <w:cs/>
          <w:lang w:bidi="hi-IN"/>
        </w:rPr>
        <w:lastRenderedPageBreak/>
        <w:t>चारा व इंधन सुरक्षेसाठी उपाय: सार्वजनिक व खाजगी जमिनींवर चारा उत्पादन हाती घेणे</w:t>
      </w:r>
      <w:r w:rsidRPr="005B51C3">
        <w:rPr>
          <w:rFonts w:ascii="DVOT-Surekh" w:eastAsia="Calibri" w:hAnsi="DVOT-Surekh" w:cs="DVOT-Surekh"/>
          <w:kern w:val="2"/>
          <w:sz w:val="28"/>
          <w:szCs w:val="28"/>
          <w:lang w:bidi="ar-SA"/>
        </w:rPr>
        <w:t xml:space="preserve">, </w:t>
      </w:r>
      <w:r w:rsidRPr="005B51C3">
        <w:rPr>
          <w:rFonts w:ascii="DVOT-Surekh" w:eastAsia="Calibri" w:hAnsi="DVOT-Surekh" w:cs="DVOT-Surekh"/>
          <w:kern w:val="2"/>
          <w:sz w:val="28"/>
          <w:szCs w:val="28"/>
          <w:cs/>
          <w:lang w:bidi="hi-IN"/>
        </w:rPr>
        <w:t>जेणेकरून दुष्काळाच्या काळातही जनावरांचे पालन सुलभ होईल.</w:t>
      </w:r>
    </w:p>
    <w:p w:rsidR="00CF2A06" w:rsidRPr="005B51C3" w:rsidRDefault="00CF2A06" w:rsidP="00CF2A06">
      <w:pPr>
        <w:spacing w:after="0" w:line="259" w:lineRule="auto"/>
        <w:jc w:val="both"/>
        <w:rPr>
          <w:rFonts w:ascii="DVOT-Surekh" w:eastAsia="Calibri" w:hAnsi="DVOT-Surekh" w:cs="DVOT-Surekh"/>
          <w:kern w:val="2"/>
          <w:sz w:val="28"/>
          <w:szCs w:val="28"/>
          <w:lang w:bidi="ar-SA"/>
        </w:rPr>
      </w:pPr>
      <w:r w:rsidRPr="005B51C3">
        <w:rPr>
          <w:rFonts w:ascii="DVOT-Surekh" w:eastAsia="Calibri" w:hAnsi="DVOT-Surekh" w:cs="DVOT-Surekh"/>
          <w:kern w:val="2"/>
          <w:sz w:val="28"/>
          <w:szCs w:val="28"/>
          <w:cs/>
          <w:lang w:bidi="hi-IN"/>
        </w:rPr>
        <w:t>प्रशिक्षण व बाजाराशी जोडणी: कृषी</w:t>
      </w:r>
      <w:r w:rsidRPr="005B51C3">
        <w:rPr>
          <w:rFonts w:ascii="DVOT-Surekh" w:eastAsia="Calibri" w:hAnsi="DVOT-Surekh" w:cs="DVOT-Surekh"/>
          <w:kern w:val="2"/>
          <w:sz w:val="28"/>
          <w:szCs w:val="28"/>
          <w:lang w:bidi="ar-SA"/>
        </w:rPr>
        <w:t xml:space="preserve">, </w:t>
      </w:r>
      <w:r w:rsidRPr="005B51C3">
        <w:rPr>
          <w:rFonts w:ascii="DVOT-Surekh" w:eastAsia="Calibri" w:hAnsi="DVOT-Surekh" w:cs="DVOT-Surekh"/>
          <w:kern w:val="2"/>
          <w:sz w:val="28"/>
          <w:szCs w:val="28"/>
          <w:cs/>
          <w:lang w:bidi="hi-IN"/>
        </w:rPr>
        <w:t>बागायत व ग्रामीण उपजीविका मिशन यांच्यासोबत समन्वय करून प्रशिक्षण</w:t>
      </w:r>
      <w:r w:rsidRPr="005B51C3">
        <w:rPr>
          <w:rFonts w:ascii="DVOT-Surekh" w:eastAsia="Calibri" w:hAnsi="DVOT-Surekh" w:cs="DVOT-Surekh"/>
          <w:kern w:val="2"/>
          <w:sz w:val="28"/>
          <w:szCs w:val="28"/>
          <w:lang w:bidi="ar-SA"/>
        </w:rPr>
        <w:t xml:space="preserve">, </w:t>
      </w:r>
      <w:r w:rsidRPr="005B51C3">
        <w:rPr>
          <w:rFonts w:ascii="DVOT-Surekh" w:eastAsia="Calibri" w:hAnsi="DVOT-Surekh" w:cs="DVOT-Surekh"/>
          <w:kern w:val="2"/>
          <w:sz w:val="28"/>
          <w:szCs w:val="28"/>
          <w:cs/>
          <w:lang w:bidi="hi-IN"/>
        </w:rPr>
        <w:t>प्रक्रिया व बाजार विक्री व्यवस्थेस हातभार लावणे.</w:t>
      </w:r>
    </w:p>
    <w:p w:rsidR="00CF2A06" w:rsidRPr="005B51C3" w:rsidRDefault="00CF2A06" w:rsidP="00CF2A06">
      <w:pPr>
        <w:spacing w:after="0" w:line="259" w:lineRule="auto"/>
        <w:jc w:val="both"/>
        <w:rPr>
          <w:rFonts w:ascii="DVOT-Surekh" w:eastAsia="Calibri" w:hAnsi="DVOT-Surekh" w:cs="DVOT-Surekh"/>
          <w:kern w:val="2"/>
          <w:sz w:val="28"/>
          <w:szCs w:val="28"/>
          <w:lang w:bidi="ar-SA"/>
        </w:rPr>
      </w:pPr>
      <w:r w:rsidRPr="005B51C3">
        <w:rPr>
          <w:rFonts w:ascii="DVOT-Surekh" w:eastAsia="Calibri" w:hAnsi="DVOT-Surekh" w:cs="DVOT-Surekh"/>
          <w:kern w:val="2"/>
          <w:sz w:val="28"/>
          <w:szCs w:val="28"/>
          <w:cs/>
          <w:lang w:bidi="hi-IN"/>
        </w:rPr>
        <w:t>निष्कर्ष:</w:t>
      </w:r>
    </w:p>
    <w:p w:rsidR="00CF2A06" w:rsidRPr="005B51C3" w:rsidRDefault="00CF2A06" w:rsidP="00CF2A06">
      <w:pPr>
        <w:spacing w:after="0" w:line="259" w:lineRule="auto"/>
        <w:jc w:val="both"/>
        <w:rPr>
          <w:rFonts w:ascii="DVOT-Surekh" w:eastAsia="Calibri" w:hAnsi="DVOT-Surekh" w:cs="DVOT-Surekh"/>
          <w:kern w:val="2"/>
          <w:sz w:val="28"/>
          <w:szCs w:val="28"/>
        </w:rPr>
      </w:pPr>
      <w:r w:rsidRPr="005B51C3">
        <w:rPr>
          <w:rFonts w:ascii="DVOT-Surekh" w:eastAsia="Calibri" w:hAnsi="DVOT-Surekh" w:cs="DVOT-Surekh"/>
          <w:kern w:val="2"/>
          <w:sz w:val="28"/>
          <w:szCs w:val="28"/>
          <w:cs/>
          <w:lang w:bidi="hi-IN"/>
        </w:rPr>
        <w:t>पुढील ५ ते १० वर्षांत या उपक्रमांची मनरेगामार्फत योजनाबद्ध अंमलबजावणी केल्यास महाराष्ट्र दीर्घकाळ टिकणारे दुष्काळमुक्तीकरण</w:t>
      </w:r>
      <w:r w:rsidRPr="005B51C3">
        <w:rPr>
          <w:rFonts w:ascii="DVOT-Surekh" w:eastAsia="Calibri" w:hAnsi="DVOT-Surekh" w:cs="DVOT-Surekh"/>
          <w:kern w:val="2"/>
          <w:sz w:val="28"/>
          <w:szCs w:val="28"/>
          <w:lang w:bidi="ar-SA"/>
        </w:rPr>
        <w:t xml:space="preserve">, </w:t>
      </w:r>
      <w:r w:rsidRPr="005B51C3">
        <w:rPr>
          <w:rFonts w:ascii="DVOT-Surekh" w:eastAsia="Calibri" w:hAnsi="DVOT-Surekh" w:cs="DVOT-Surekh"/>
          <w:kern w:val="2"/>
          <w:sz w:val="28"/>
          <w:szCs w:val="28"/>
          <w:cs/>
          <w:lang w:bidi="hi-IN"/>
        </w:rPr>
        <w:t>पारंपरिक जलस्रोतांचे पुनरुज्जीवन आणि लवचिक ग्रामीण उपजीविकेची उभारणी साध्य करू शकेल. त्यामुळे टँकरवरचे अवलंबन कमी होईल</w:t>
      </w:r>
      <w:r w:rsidRPr="005B51C3">
        <w:rPr>
          <w:rFonts w:ascii="DVOT-Surekh" w:eastAsia="Calibri" w:hAnsi="DVOT-Surekh" w:cs="DVOT-Surekh"/>
          <w:kern w:val="2"/>
          <w:sz w:val="28"/>
          <w:szCs w:val="28"/>
          <w:lang w:bidi="ar-SA"/>
        </w:rPr>
        <w:t xml:space="preserve">, </w:t>
      </w:r>
      <w:r w:rsidRPr="005B51C3">
        <w:rPr>
          <w:rFonts w:ascii="DVOT-Surekh" w:eastAsia="Calibri" w:hAnsi="DVOT-Surekh" w:cs="DVOT-Surekh"/>
          <w:kern w:val="2"/>
          <w:sz w:val="28"/>
          <w:szCs w:val="28"/>
          <w:cs/>
          <w:lang w:bidi="hi-IN"/>
        </w:rPr>
        <w:t>अनियमित पर्जन्यमानामुळे शेतीवर होणारे परिणाम टळतील आणि समुदाय स्वतःच्या जलसुरक्षेच्या व्यवस्थापनात सशक्तपणे सहभागी होतील. यामुळे भूजल पातळी वाढेल</w:t>
      </w:r>
      <w:r w:rsidRPr="005B51C3">
        <w:rPr>
          <w:rFonts w:ascii="DVOT-Surekh" w:eastAsia="Calibri" w:hAnsi="DVOT-Surekh" w:cs="DVOT-Surekh"/>
          <w:kern w:val="2"/>
          <w:sz w:val="28"/>
          <w:szCs w:val="28"/>
          <w:lang w:bidi="ar-SA"/>
        </w:rPr>
        <w:t xml:space="preserve">, </w:t>
      </w:r>
      <w:r w:rsidRPr="005B51C3">
        <w:rPr>
          <w:rFonts w:ascii="DVOT-Surekh" w:eastAsia="Calibri" w:hAnsi="DVOT-Surekh" w:cs="DVOT-Surekh"/>
          <w:kern w:val="2"/>
          <w:sz w:val="28"/>
          <w:szCs w:val="28"/>
          <w:cs/>
          <w:lang w:bidi="hi-IN"/>
        </w:rPr>
        <w:t>वर्षभर पाण्याची उपलब्धता सुनिश्चित होईल आणि ग्रामीण कुटुंबांचे उत्पन्न</w:t>
      </w:r>
      <w:r w:rsidRPr="005B51C3">
        <w:rPr>
          <w:rFonts w:ascii="DVOT-Surekh" w:eastAsia="Calibri" w:hAnsi="DVOT-Surekh" w:cs="DVOT-Surekh"/>
          <w:kern w:val="2"/>
          <w:sz w:val="28"/>
          <w:szCs w:val="28"/>
          <w:lang w:bidi="ar-SA"/>
        </w:rPr>
        <w:t xml:space="preserve">, </w:t>
      </w:r>
      <w:r w:rsidRPr="005B51C3">
        <w:rPr>
          <w:rFonts w:ascii="DVOT-Surekh" w:eastAsia="Calibri" w:hAnsi="DVOT-Surekh" w:cs="DVOT-Surekh"/>
          <w:kern w:val="2"/>
          <w:sz w:val="28"/>
          <w:szCs w:val="28"/>
          <w:cs/>
          <w:lang w:bidi="hi-IN"/>
        </w:rPr>
        <w:t xml:space="preserve">जीवनमान व पर्यावरणीय स्थिती सुधारेल </w:t>
      </w:r>
      <w:r w:rsidRPr="005B51C3">
        <w:rPr>
          <w:rFonts w:ascii="DVOT-Surekh" w:eastAsia="Calibri" w:hAnsi="DVOT-Surekh" w:cs="DVOT-Surekh"/>
          <w:kern w:val="2"/>
          <w:sz w:val="28"/>
          <w:szCs w:val="28"/>
          <w:lang w:bidi="ar-SA"/>
        </w:rPr>
        <w:t xml:space="preserve">— </w:t>
      </w:r>
      <w:r w:rsidRPr="005B51C3">
        <w:rPr>
          <w:rFonts w:ascii="DVOT-Surekh" w:eastAsia="Calibri" w:hAnsi="DVOT-Surekh" w:cs="DVOT-Surekh"/>
          <w:kern w:val="2"/>
          <w:sz w:val="28"/>
          <w:szCs w:val="28"/>
          <w:cs/>
          <w:lang w:bidi="hi-IN"/>
        </w:rPr>
        <w:t>व त्यामुळे "जलसुरक्षित महाराष्ट्र" ही संकल्पना प्रत्यक्षात उतरू शकेल.</w:t>
      </w:r>
    </w:p>
    <w:p w:rsidR="00CF2A06" w:rsidRPr="005B51C3" w:rsidRDefault="00CF2A06" w:rsidP="00CF2A06">
      <w:pPr>
        <w:spacing w:after="0" w:line="259" w:lineRule="auto"/>
        <w:jc w:val="both"/>
        <w:rPr>
          <w:rFonts w:ascii="DVOT-Surekh" w:eastAsia="Calibri" w:hAnsi="DVOT-Surekh" w:cs="DVOT-Surekh"/>
          <w:kern w:val="2"/>
          <w:sz w:val="28"/>
          <w:szCs w:val="28"/>
        </w:rPr>
      </w:pPr>
    </w:p>
    <w:p w:rsidR="00CF2A06" w:rsidRPr="005B51C3" w:rsidRDefault="00CF2A06" w:rsidP="00CF2A06">
      <w:pPr>
        <w:spacing w:after="0" w:line="259" w:lineRule="auto"/>
        <w:jc w:val="both"/>
        <w:rPr>
          <w:rFonts w:ascii="DVOT-Surekh" w:eastAsia="Calibri" w:hAnsi="DVOT-Surekh" w:cs="DVOT-Surekh"/>
          <w:kern w:val="2"/>
          <w:szCs w:val="22"/>
        </w:rPr>
      </w:pPr>
    </w:p>
    <w:p w:rsidR="00CF2A06" w:rsidRPr="005B51C3" w:rsidRDefault="00CF2A06" w:rsidP="00CF2A06">
      <w:pPr>
        <w:spacing w:after="0" w:line="259" w:lineRule="auto"/>
        <w:jc w:val="both"/>
        <w:rPr>
          <w:rFonts w:ascii="DVOT-Surekh" w:eastAsia="Calibri" w:hAnsi="DVOT-Surekh" w:cs="DVOT-Surekh"/>
          <w:kern w:val="2"/>
          <w:szCs w:val="22"/>
        </w:rPr>
      </w:pPr>
    </w:p>
    <w:p w:rsidR="00CF2A06" w:rsidRPr="005B51C3" w:rsidRDefault="00CF2A06" w:rsidP="00CF2A06">
      <w:pPr>
        <w:spacing w:after="0" w:line="259" w:lineRule="auto"/>
        <w:jc w:val="both"/>
        <w:rPr>
          <w:rFonts w:ascii="DVOT-Surekh" w:eastAsia="Calibri" w:hAnsi="DVOT-Surekh" w:cs="DVOT-Surekh"/>
          <w:kern w:val="2"/>
          <w:szCs w:val="22"/>
        </w:rPr>
      </w:pPr>
    </w:p>
    <w:p w:rsidR="00CF2A06" w:rsidRPr="005B51C3" w:rsidRDefault="00CF2A06" w:rsidP="00CF2A06">
      <w:pPr>
        <w:spacing w:after="0" w:line="259" w:lineRule="auto"/>
        <w:jc w:val="both"/>
        <w:rPr>
          <w:rFonts w:ascii="DVOT-Surekh" w:eastAsia="Calibri" w:hAnsi="DVOT-Surekh" w:cs="DVOT-Surekh"/>
          <w:kern w:val="2"/>
          <w:szCs w:val="22"/>
        </w:rPr>
      </w:pPr>
    </w:p>
    <w:p w:rsidR="00CF2A06" w:rsidRPr="005B51C3" w:rsidRDefault="00CF2A06" w:rsidP="00CF2A06">
      <w:pPr>
        <w:spacing w:after="0" w:line="259" w:lineRule="auto"/>
        <w:jc w:val="both"/>
        <w:rPr>
          <w:rFonts w:ascii="DVOT-Surekh" w:eastAsia="Calibri" w:hAnsi="DVOT-Surekh" w:cs="DVOT-Surekh"/>
          <w:kern w:val="2"/>
          <w:szCs w:val="22"/>
        </w:rPr>
      </w:pPr>
    </w:p>
    <w:p w:rsidR="00CF2A06" w:rsidRPr="005B51C3" w:rsidRDefault="00CF2A06" w:rsidP="00CF2A06">
      <w:pPr>
        <w:spacing w:after="0" w:line="259" w:lineRule="auto"/>
        <w:jc w:val="both"/>
        <w:rPr>
          <w:rFonts w:ascii="DVOT-Surekh" w:eastAsia="Calibri" w:hAnsi="DVOT-Surekh" w:cs="DVOT-Surekh"/>
          <w:kern w:val="2"/>
          <w:szCs w:val="22"/>
        </w:rPr>
      </w:pPr>
    </w:p>
    <w:p w:rsidR="00CF2A06" w:rsidRPr="005B51C3" w:rsidRDefault="00CF2A06" w:rsidP="00CF2A06">
      <w:pPr>
        <w:spacing w:after="0" w:line="259" w:lineRule="auto"/>
        <w:jc w:val="both"/>
        <w:rPr>
          <w:rFonts w:ascii="DVOT-Surekh" w:eastAsia="Calibri" w:hAnsi="DVOT-Surekh" w:cs="DVOT-Surekh"/>
          <w:kern w:val="2"/>
          <w:szCs w:val="22"/>
        </w:rPr>
      </w:pPr>
    </w:p>
    <w:p w:rsidR="00CF2A06" w:rsidRPr="005B51C3" w:rsidRDefault="00CF2A06" w:rsidP="00CF2A06">
      <w:pPr>
        <w:spacing w:after="0" w:line="259" w:lineRule="auto"/>
        <w:jc w:val="both"/>
        <w:rPr>
          <w:rFonts w:ascii="DVOT-Surekh" w:eastAsia="Calibri" w:hAnsi="DVOT-Surekh" w:cs="DVOT-Surekh"/>
          <w:kern w:val="2"/>
          <w:szCs w:val="22"/>
        </w:rPr>
      </w:pPr>
    </w:p>
    <w:p w:rsidR="00CF2A06" w:rsidRPr="005B51C3" w:rsidRDefault="00CF2A06" w:rsidP="00CF2A06">
      <w:pPr>
        <w:spacing w:after="0" w:line="259" w:lineRule="auto"/>
        <w:jc w:val="both"/>
        <w:rPr>
          <w:rFonts w:ascii="DVOT-Surekh" w:eastAsia="Calibri" w:hAnsi="DVOT-Surekh" w:cs="DVOT-Surekh"/>
          <w:kern w:val="2"/>
          <w:szCs w:val="22"/>
        </w:rPr>
      </w:pPr>
    </w:p>
    <w:p w:rsidR="00CF2A06" w:rsidRPr="005B51C3" w:rsidRDefault="00CF2A06" w:rsidP="00CF2A06">
      <w:pPr>
        <w:spacing w:after="0" w:line="259" w:lineRule="auto"/>
        <w:jc w:val="both"/>
        <w:rPr>
          <w:rFonts w:ascii="DVOT-Surekh" w:eastAsia="Calibri" w:hAnsi="DVOT-Surekh" w:cs="DVOT-Surekh"/>
          <w:kern w:val="2"/>
          <w:szCs w:val="22"/>
        </w:rPr>
      </w:pPr>
    </w:p>
    <w:p w:rsidR="00CF2A06" w:rsidRPr="005B51C3" w:rsidRDefault="00CF2A06" w:rsidP="00CF2A06">
      <w:pPr>
        <w:spacing w:after="0" w:line="259" w:lineRule="auto"/>
        <w:jc w:val="both"/>
        <w:rPr>
          <w:rFonts w:ascii="DVOT-Surekh" w:eastAsia="Calibri" w:hAnsi="DVOT-Surekh" w:cs="DVOT-Surekh"/>
          <w:kern w:val="2"/>
          <w:szCs w:val="22"/>
        </w:rPr>
      </w:pPr>
    </w:p>
    <w:p w:rsidR="00CF2A06" w:rsidRPr="005B51C3" w:rsidRDefault="00CF2A06" w:rsidP="00CF2A06">
      <w:pPr>
        <w:spacing w:after="0" w:line="259" w:lineRule="auto"/>
        <w:jc w:val="both"/>
        <w:rPr>
          <w:rFonts w:ascii="DVOT-Surekh" w:eastAsia="Calibri" w:hAnsi="DVOT-Surekh" w:cs="DVOT-Surekh"/>
          <w:kern w:val="2"/>
          <w:szCs w:val="22"/>
        </w:rPr>
      </w:pPr>
    </w:p>
    <w:p w:rsidR="00CF2A06" w:rsidRPr="005B51C3" w:rsidRDefault="00CF2A06" w:rsidP="00CF2A06">
      <w:pPr>
        <w:spacing w:after="0" w:line="259" w:lineRule="auto"/>
        <w:jc w:val="both"/>
        <w:rPr>
          <w:rFonts w:ascii="DVOT-Surekh" w:eastAsia="Calibri" w:hAnsi="DVOT-Surekh" w:cs="DVOT-Surekh"/>
          <w:kern w:val="2"/>
          <w:szCs w:val="22"/>
        </w:rPr>
      </w:pPr>
    </w:p>
    <w:p w:rsidR="00CF2A06" w:rsidRPr="005B51C3" w:rsidRDefault="00CF2A06" w:rsidP="00CF2A06">
      <w:pPr>
        <w:spacing w:after="0" w:line="259" w:lineRule="auto"/>
        <w:jc w:val="both"/>
        <w:rPr>
          <w:rFonts w:ascii="DVOT-Surekh" w:eastAsia="Calibri" w:hAnsi="DVOT-Surekh" w:cs="DVOT-Surekh"/>
          <w:kern w:val="2"/>
          <w:szCs w:val="22"/>
        </w:rPr>
      </w:pPr>
    </w:p>
    <w:p w:rsidR="00CF2A06" w:rsidRPr="005B51C3" w:rsidRDefault="00CF2A06" w:rsidP="00CF2A06">
      <w:pPr>
        <w:spacing w:after="0" w:line="259" w:lineRule="auto"/>
        <w:jc w:val="both"/>
        <w:rPr>
          <w:rFonts w:ascii="DVOT-Surekh" w:eastAsia="Calibri" w:hAnsi="DVOT-Surekh" w:cs="DVOT-Surekh"/>
          <w:kern w:val="2"/>
          <w:szCs w:val="22"/>
        </w:rPr>
      </w:pPr>
    </w:p>
    <w:p w:rsidR="00CF2A06" w:rsidRPr="005B51C3" w:rsidRDefault="00CF2A06" w:rsidP="00CF2A06">
      <w:pPr>
        <w:spacing w:after="0" w:line="259" w:lineRule="auto"/>
        <w:jc w:val="both"/>
        <w:rPr>
          <w:rFonts w:ascii="DVOT-Surekh" w:eastAsia="Calibri" w:hAnsi="DVOT-Surekh" w:cs="DVOT-Surekh"/>
          <w:kern w:val="2"/>
          <w:szCs w:val="22"/>
        </w:rPr>
      </w:pPr>
    </w:p>
    <w:p w:rsidR="00CF2A06" w:rsidRPr="005B51C3" w:rsidRDefault="00CF2A06" w:rsidP="00CF2A06">
      <w:pPr>
        <w:spacing w:after="0" w:line="259" w:lineRule="auto"/>
        <w:jc w:val="both"/>
        <w:rPr>
          <w:rFonts w:ascii="DVOT-Surekh" w:eastAsia="Calibri" w:hAnsi="DVOT-Surekh" w:cs="DVOT-Surekh"/>
          <w:kern w:val="2"/>
          <w:szCs w:val="22"/>
        </w:rPr>
      </w:pPr>
    </w:p>
    <w:p w:rsidR="00CF2A06" w:rsidRPr="005B51C3" w:rsidRDefault="00CF2A06" w:rsidP="00CF2A06">
      <w:pPr>
        <w:spacing w:after="0" w:line="259" w:lineRule="auto"/>
        <w:jc w:val="both"/>
        <w:rPr>
          <w:rFonts w:ascii="DVOT-Surekh" w:eastAsia="Calibri" w:hAnsi="DVOT-Surekh" w:cs="DVOT-Surekh"/>
          <w:kern w:val="2"/>
          <w:szCs w:val="22"/>
        </w:rPr>
      </w:pPr>
    </w:p>
    <w:p w:rsidR="00CF2A06" w:rsidRPr="005B51C3" w:rsidRDefault="00CF2A06" w:rsidP="00CF2A06">
      <w:pPr>
        <w:spacing w:after="0" w:line="259" w:lineRule="auto"/>
        <w:jc w:val="both"/>
        <w:rPr>
          <w:rFonts w:ascii="DVOT-Surekh" w:eastAsia="Calibri" w:hAnsi="DVOT-Surekh" w:cs="DVOT-Surekh"/>
          <w:kern w:val="2"/>
          <w:szCs w:val="22"/>
        </w:rPr>
      </w:pPr>
    </w:p>
    <w:p w:rsidR="00CF2A06" w:rsidRPr="00CF2A06" w:rsidRDefault="00CF2A06" w:rsidP="00CF2A06">
      <w:pPr>
        <w:spacing w:after="0" w:line="259" w:lineRule="auto"/>
        <w:jc w:val="both"/>
        <w:rPr>
          <w:rFonts w:ascii="DVOT-SurekhMR" w:eastAsia="Calibri" w:hAnsi="DVOT-SurekhMR" w:cs="DVOT-SurekhMR"/>
          <w:kern w:val="2"/>
          <w:szCs w:val="22"/>
        </w:rPr>
      </w:pPr>
    </w:p>
    <w:p w:rsidR="00CF2A06" w:rsidRPr="00CF2A06" w:rsidRDefault="00CF2A06" w:rsidP="00CF2A06">
      <w:pPr>
        <w:spacing w:after="0" w:line="259" w:lineRule="auto"/>
        <w:jc w:val="both"/>
        <w:rPr>
          <w:rFonts w:ascii="DVOT-SurekhMR" w:eastAsia="Calibri" w:hAnsi="DVOT-SurekhMR" w:cs="DVOT-SurekhMR"/>
          <w:kern w:val="2"/>
          <w:szCs w:val="22"/>
        </w:rPr>
      </w:pPr>
    </w:p>
    <w:p w:rsidR="00CF2A06" w:rsidRPr="00CF2A06" w:rsidRDefault="00CF2A06" w:rsidP="00CF2A06">
      <w:pPr>
        <w:spacing w:after="0" w:line="259" w:lineRule="auto"/>
        <w:jc w:val="both"/>
        <w:rPr>
          <w:rFonts w:ascii="DVOT-SurekhMR" w:eastAsia="Calibri" w:hAnsi="DVOT-SurekhMR" w:cs="DVOT-SurekhMR"/>
          <w:kern w:val="2"/>
          <w:szCs w:val="22"/>
        </w:rPr>
      </w:pPr>
    </w:p>
    <w:p w:rsidR="00CF2A06" w:rsidRPr="00CF2A06" w:rsidRDefault="00CF2A06" w:rsidP="00CF2A06">
      <w:pPr>
        <w:spacing w:after="0" w:line="259" w:lineRule="auto"/>
        <w:jc w:val="both"/>
        <w:rPr>
          <w:rFonts w:ascii="DVOT-SurekhMR" w:eastAsia="Calibri" w:hAnsi="DVOT-SurekhMR" w:cs="DVOT-SurekhMR"/>
          <w:kern w:val="2"/>
          <w:szCs w:val="22"/>
        </w:rPr>
      </w:pPr>
    </w:p>
    <w:p w:rsidR="00CF2A06" w:rsidRPr="00CF2A06" w:rsidRDefault="00CF2A06" w:rsidP="00CF2A06">
      <w:pPr>
        <w:spacing w:after="0" w:line="259" w:lineRule="auto"/>
        <w:jc w:val="both"/>
        <w:rPr>
          <w:rFonts w:ascii="DVOT-SurekhMR" w:eastAsia="Calibri" w:hAnsi="DVOT-SurekhMR" w:cs="DVOT-SurekhMR"/>
          <w:kern w:val="2"/>
          <w:szCs w:val="22"/>
        </w:rPr>
      </w:pPr>
    </w:p>
    <w:p w:rsidR="00CF2A06" w:rsidRPr="00CF2A06" w:rsidRDefault="00CF2A06" w:rsidP="00CF2A06">
      <w:pPr>
        <w:spacing w:after="0" w:line="259" w:lineRule="auto"/>
        <w:jc w:val="both"/>
        <w:rPr>
          <w:rFonts w:ascii="DVOT-SurekhMR" w:eastAsia="Calibri" w:hAnsi="DVOT-SurekhMR" w:cs="DVOT-SurekhMR"/>
          <w:kern w:val="2"/>
          <w:szCs w:val="22"/>
        </w:rPr>
      </w:pPr>
    </w:p>
    <w:p w:rsidR="00CF2A06" w:rsidRPr="00CF2A06" w:rsidRDefault="00CF2A06" w:rsidP="00CF2A06">
      <w:pPr>
        <w:spacing w:after="0" w:line="259" w:lineRule="auto"/>
        <w:jc w:val="both"/>
        <w:rPr>
          <w:rFonts w:ascii="DVOT-SurekhMR" w:eastAsia="Calibri" w:hAnsi="DVOT-SurekhMR" w:cs="DVOT-SurekhMR"/>
          <w:kern w:val="2"/>
          <w:szCs w:val="22"/>
        </w:rPr>
      </w:pPr>
    </w:p>
    <w:p w:rsidR="00CF2A06" w:rsidRPr="00CF2A06" w:rsidRDefault="00CF2A06" w:rsidP="00CF2A06">
      <w:pPr>
        <w:spacing w:after="160"/>
        <w:rPr>
          <w:rFonts w:ascii="Times New Roman" w:eastAsia="Calibri" w:hAnsi="Times New Roman" w:cs="Times New Roman"/>
          <w:b/>
          <w:bCs/>
          <w:kern w:val="2"/>
          <w:sz w:val="28"/>
          <w:szCs w:val="28"/>
          <w:lang w:bidi="ar-SA"/>
        </w:rPr>
      </w:pPr>
      <w:r w:rsidRPr="00CF2A06">
        <w:rPr>
          <w:rFonts w:ascii="Times New Roman" w:eastAsia="Calibri" w:hAnsi="Times New Roman" w:cs="Times New Roman"/>
          <w:b/>
          <w:bCs/>
          <w:kern w:val="2"/>
          <w:sz w:val="28"/>
          <w:szCs w:val="28"/>
          <w:u w:val="single"/>
          <w:lang w:bidi="ar-SA"/>
        </w:rPr>
        <w:lastRenderedPageBreak/>
        <w:t xml:space="preserve">Q.1. </w:t>
      </w:r>
      <w:proofErr w:type="gramStart"/>
      <w:r w:rsidRPr="00CF2A06">
        <w:rPr>
          <w:rFonts w:ascii="Times New Roman" w:eastAsia="Calibri" w:hAnsi="Times New Roman" w:cs="Times New Roman"/>
          <w:b/>
          <w:bCs/>
          <w:kern w:val="2"/>
          <w:sz w:val="28"/>
          <w:szCs w:val="28"/>
          <w:u w:val="single"/>
          <w:lang w:bidi="ar-SA"/>
        </w:rPr>
        <w:t>What</w:t>
      </w:r>
      <w:proofErr w:type="gramEnd"/>
      <w:r w:rsidRPr="00CF2A06">
        <w:rPr>
          <w:rFonts w:ascii="Times New Roman" w:eastAsia="Calibri" w:hAnsi="Times New Roman" w:cs="Times New Roman"/>
          <w:b/>
          <w:bCs/>
          <w:kern w:val="2"/>
          <w:sz w:val="28"/>
          <w:szCs w:val="28"/>
          <w:u w:val="single"/>
          <w:lang w:bidi="ar-SA"/>
        </w:rPr>
        <w:t xml:space="preserve"> is your view of a water secure Maharashtra</w:t>
      </w:r>
      <w:r w:rsidRPr="00CF2A06">
        <w:rPr>
          <w:rFonts w:ascii="Times New Roman" w:eastAsia="Calibri" w:hAnsi="Times New Roman" w:cs="Times New Roman"/>
          <w:b/>
          <w:bCs/>
          <w:kern w:val="2"/>
          <w:sz w:val="28"/>
          <w:szCs w:val="28"/>
          <w:lang w:bidi="ar-SA"/>
        </w:rPr>
        <w:t>?</w:t>
      </w:r>
    </w:p>
    <w:p w:rsidR="00CF2A06" w:rsidRPr="00CF2A06" w:rsidRDefault="00CF2A06" w:rsidP="00CF2A06">
      <w:pPr>
        <w:spacing w:after="0"/>
        <w:ind w:firstLine="720"/>
        <w:jc w:val="both"/>
        <w:rPr>
          <w:rFonts w:ascii="Times New Roman" w:eastAsia="Calibri" w:hAnsi="Times New Roman" w:cs="Times New Roman"/>
          <w:kern w:val="2"/>
          <w:sz w:val="28"/>
          <w:szCs w:val="28"/>
        </w:rPr>
      </w:pPr>
      <w:r w:rsidRPr="00CF2A06">
        <w:rPr>
          <w:rFonts w:ascii="Times New Roman" w:eastAsia="Calibri" w:hAnsi="Times New Roman" w:cs="Times New Roman"/>
          <w:kern w:val="2"/>
          <w:sz w:val="28"/>
          <w:szCs w:val="28"/>
        </w:rPr>
        <w:t>A water secure Maharashtra ensures reliable, adequate, and sustainable water availability for drinking, agriculture, livelihoods, and ecosystems despite climate challenges. Achieving this requires water conservation structures (like farm ponds, check dams), watershed development, ridge-to-valley planning, efficient agricultural water use, community participation, and convergence of government schemes.</w:t>
      </w:r>
    </w:p>
    <w:p w:rsidR="00CF2A06" w:rsidRPr="00CF2A06" w:rsidRDefault="00CF2A06" w:rsidP="00CF2A06">
      <w:pPr>
        <w:spacing w:after="0"/>
        <w:ind w:firstLine="720"/>
        <w:jc w:val="both"/>
        <w:rPr>
          <w:rFonts w:ascii="Times New Roman" w:eastAsia="Calibri" w:hAnsi="Times New Roman" w:cs="Times New Roman"/>
          <w:kern w:val="2"/>
          <w:sz w:val="28"/>
          <w:szCs w:val="28"/>
        </w:rPr>
      </w:pPr>
      <w:r w:rsidRPr="00CF2A06">
        <w:rPr>
          <w:rFonts w:ascii="Times New Roman" w:eastAsia="Calibri" w:hAnsi="Times New Roman" w:cs="Times New Roman"/>
          <w:kern w:val="2"/>
          <w:sz w:val="28"/>
          <w:szCs w:val="28"/>
        </w:rPr>
        <w:t xml:space="preserve">MGNREGA plays a crucial role by creating durable water assets through community-driven projects such as desalting, contour </w:t>
      </w:r>
      <w:proofErr w:type="spellStart"/>
      <w:r w:rsidRPr="00CF2A06">
        <w:rPr>
          <w:rFonts w:ascii="Times New Roman" w:eastAsia="Calibri" w:hAnsi="Times New Roman" w:cs="Times New Roman"/>
          <w:kern w:val="2"/>
          <w:sz w:val="28"/>
          <w:szCs w:val="28"/>
        </w:rPr>
        <w:t>bunding</w:t>
      </w:r>
      <w:proofErr w:type="spellEnd"/>
      <w:r w:rsidRPr="00CF2A06">
        <w:rPr>
          <w:rFonts w:ascii="Times New Roman" w:eastAsia="Calibri" w:hAnsi="Times New Roman" w:cs="Times New Roman"/>
          <w:kern w:val="2"/>
          <w:sz w:val="28"/>
          <w:szCs w:val="28"/>
        </w:rPr>
        <w:t xml:space="preserve">, and farm ponds. Its design allows integration with state schemes like </w:t>
      </w:r>
      <w:proofErr w:type="spellStart"/>
      <w:r w:rsidRPr="00CF2A06">
        <w:rPr>
          <w:rFonts w:ascii="Times New Roman" w:eastAsia="Calibri" w:hAnsi="Times New Roman" w:cs="Times New Roman"/>
          <w:kern w:val="2"/>
          <w:sz w:val="28"/>
          <w:szCs w:val="28"/>
        </w:rPr>
        <w:t>Jalyukt</w:t>
      </w:r>
      <w:proofErr w:type="spellEnd"/>
      <w:r w:rsidRPr="00CF2A06">
        <w:rPr>
          <w:rFonts w:ascii="Times New Roman" w:eastAsia="Calibri" w:hAnsi="Times New Roman" w:cs="Times New Roman"/>
          <w:kern w:val="2"/>
          <w:sz w:val="28"/>
          <w:szCs w:val="28"/>
        </w:rPr>
        <w:t xml:space="preserve"> </w:t>
      </w:r>
      <w:proofErr w:type="spellStart"/>
      <w:r w:rsidRPr="00CF2A06">
        <w:rPr>
          <w:rFonts w:ascii="Times New Roman" w:eastAsia="Calibri" w:hAnsi="Times New Roman" w:cs="Times New Roman"/>
          <w:kern w:val="2"/>
          <w:sz w:val="28"/>
          <w:szCs w:val="28"/>
        </w:rPr>
        <w:t>Shivar</w:t>
      </w:r>
      <w:proofErr w:type="spellEnd"/>
      <w:r w:rsidRPr="00CF2A06">
        <w:rPr>
          <w:rFonts w:ascii="Times New Roman" w:eastAsia="Calibri" w:hAnsi="Times New Roman" w:cs="Times New Roman"/>
          <w:kern w:val="2"/>
          <w:sz w:val="28"/>
          <w:szCs w:val="28"/>
        </w:rPr>
        <w:t xml:space="preserve"> </w:t>
      </w:r>
      <w:proofErr w:type="spellStart"/>
      <w:r w:rsidRPr="00CF2A06">
        <w:rPr>
          <w:rFonts w:ascii="Times New Roman" w:eastAsia="Calibri" w:hAnsi="Times New Roman" w:cs="Times New Roman"/>
          <w:kern w:val="2"/>
          <w:sz w:val="28"/>
          <w:szCs w:val="28"/>
        </w:rPr>
        <w:t>Abhiyan</w:t>
      </w:r>
      <w:proofErr w:type="spellEnd"/>
      <w:r w:rsidRPr="00CF2A06">
        <w:rPr>
          <w:rFonts w:ascii="Times New Roman" w:eastAsia="Calibri" w:hAnsi="Times New Roman" w:cs="Times New Roman"/>
          <w:kern w:val="2"/>
          <w:sz w:val="28"/>
          <w:szCs w:val="28"/>
        </w:rPr>
        <w:t xml:space="preserve">, </w:t>
      </w:r>
      <w:proofErr w:type="spellStart"/>
      <w:r w:rsidRPr="00CF2A06">
        <w:rPr>
          <w:rFonts w:ascii="Times New Roman" w:eastAsia="Calibri" w:hAnsi="Times New Roman" w:cs="Times New Roman"/>
          <w:kern w:val="2"/>
          <w:sz w:val="28"/>
          <w:szCs w:val="28"/>
        </w:rPr>
        <w:t>Atal</w:t>
      </w:r>
      <w:proofErr w:type="spellEnd"/>
      <w:r w:rsidRPr="00CF2A06">
        <w:rPr>
          <w:rFonts w:ascii="Times New Roman" w:eastAsia="Calibri" w:hAnsi="Times New Roman" w:cs="Times New Roman"/>
          <w:kern w:val="2"/>
          <w:sz w:val="28"/>
          <w:szCs w:val="28"/>
        </w:rPr>
        <w:t xml:space="preserve"> </w:t>
      </w:r>
      <w:proofErr w:type="spellStart"/>
      <w:r w:rsidRPr="00CF2A06">
        <w:rPr>
          <w:rFonts w:ascii="Times New Roman" w:eastAsia="Calibri" w:hAnsi="Times New Roman" w:cs="Times New Roman"/>
          <w:kern w:val="2"/>
          <w:sz w:val="28"/>
          <w:szCs w:val="28"/>
        </w:rPr>
        <w:t>Bhujal</w:t>
      </w:r>
      <w:proofErr w:type="spellEnd"/>
      <w:r w:rsidRPr="00CF2A06">
        <w:rPr>
          <w:rFonts w:ascii="Times New Roman" w:eastAsia="Calibri" w:hAnsi="Times New Roman" w:cs="Times New Roman"/>
          <w:kern w:val="2"/>
          <w:sz w:val="28"/>
          <w:szCs w:val="28"/>
        </w:rPr>
        <w:t xml:space="preserve"> </w:t>
      </w:r>
      <w:proofErr w:type="spellStart"/>
      <w:r w:rsidRPr="00CF2A06">
        <w:rPr>
          <w:rFonts w:ascii="Times New Roman" w:eastAsia="Calibri" w:hAnsi="Times New Roman" w:cs="Times New Roman"/>
          <w:kern w:val="2"/>
          <w:sz w:val="28"/>
          <w:szCs w:val="28"/>
        </w:rPr>
        <w:t>Yojana</w:t>
      </w:r>
      <w:proofErr w:type="spellEnd"/>
      <w:r w:rsidRPr="00CF2A06">
        <w:rPr>
          <w:rFonts w:ascii="Times New Roman" w:eastAsia="Calibri" w:hAnsi="Times New Roman" w:cs="Times New Roman"/>
          <w:kern w:val="2"/>
          <w:sz w:val="28"/>
          <w:szCs w:val="28"/>
        </w:rPr>
        <w:t>, and PMKSY. Under Mission Water Conservation (MWC), Maharashtra focuses heavily on Natural Resource Management (NRM), ensuring significant investments in water conservation.</w:t>
      </w:r>
    </w:p>
    <w:p w:rsidR="00CF2A06" w:rsidRPr="00CF2A06" w:rsidRDefault="00CF2A06" w:rsidP="00CF2A06">
      <w:pPr>
        <w:spacing w:after="0"/>
        <w:ind w:firstLine="720"/>
        <w:jc w:val="both"/>
        <w:rPr>
          <w:rFonts w:ascii="Times New Roman" w:eastAsia="Calibri" w:hAnsi="Times New Roman" w:cs="Times New Roman"/>
          <w:kern w:val="2"/>
          <w:sz w:val="28"/>
          <w:szCs w:val="28"/>
        </w:rPr>
      </w:pPr>
      <w:r w:rsidRPr="00CF2A06">
        <w:rPr>
          <w:rFonts w:ascii="Times New Roman" w:eastAsia="Calibri" w:hAnsi="Times New Roman" w:cs="Times New Roman"/>
          <w:kern w:val="2"/>
          <w:sz w:val="28"/>
          <w:szCs w:val="28"/>
        </w:rPr>
        <w:t>MGNREGA thus serves not only as an employment scheme but also as a vital tool for sustainable water security and rural resilience in Maharashtra.</w:t>
      </w:r>
    </w:p>
    <w:p w:rsidR="00CF2A06" w:rsidRPr="00CF2A06" w:rsidRDefault="00CF2A06" w:rsidP="00CF2A06">
      <w:pPr>
        <w:spacing w:after="0" w:line="259" w:lineRule="auto"/>
        <w:jc w:val="both"/>
        <w:rPr>
          <w:rFonts w:ascii="DVOT-Surekh" w:eastAsia="Calibri" w:hAnsi="DVOT-Surekh" w:cs="DVOT-Surekh"/>
          <w:kern w:val="2"/>
          <w:sz w:val="28"/>
          <w:szCs w:val="28"/>
          <w:u w:val="single"/>
        </w:rPr>
      </w:pPr>
    </w:p>
    <w:p w:rsidR="00CF2A06" w:rsidRPr="00CF2A06" w:rsidRDefault="00CF2A06" w:rsidP="00CF2A06">
      <w:pPr>
        <w:spacing w:after="0" w:line="259" w:lineRule="auto"/>
        <w:jc w:val="both"/>
        <w:rPr>
          <w:rFonts w:ascii="DVOT-Surekh" w:eastAsia="Calibri" w:hAnsi="DVOT-Surekh" w:cs="DVOT-Surekh"/>
          <w:kern w:val="2"/>
          <w:sz w:val="28"/>
          <w:szCs w:val="28"/>
          <w:u w:val="single"/>
        </w:rPr>
      </w:pPr>
      <w:r w:rsidRPr="00CF2A06">
        <w:rPr>
          <w:rFonts w:ascii="DVOT-Surekh" w:eastAsia="Calibri" w:hAnsi="DVOT-Surekh" w:cs="DVOT-Surekh"/>
          <w:kern w:val="2"/>
          <w:sz w:val="28"/>
          <w:szCs w:val="28"/>
          <w:u w:val="single"/>
          <w:cs/>
        </w:rPr>
        <w:t>प्र.१. आपल्यासाठी जलसुरक्षित महाराष्ट्र म्हणजे काय</w:t>
      </w:r>
      <w:r w:rsidRPr="00CF2A06">
        <w:rPr>
          <w:rFonts w:ascii="DVOT-Surekh" w:eastAsia="Calibri" w:hAnsi="DVOT-Surekh" w:cs="DVOT-Surekh" w:hint="cs"/>
          <w:kern w:val="2"/>
          <w:sz w:val="28"/>
          <w:szCs w:val="28"/>
          <w:u w:val="single"/>
          <w:cs/>
        </w:rPr>
        <w:t xml:space="preserve"> </w:t>
      </w:r>
      <w:r w:rsidRPr="00CF2A06">
        <w:rPr>
          <w:rFonts w:ascii="DVOT-Surekh" w:eastAsia="Calibri" w:hAnsi="DVOT-Surekh" w:cs="DVOT-Surekh"/>
          <w:kern w:val="2"/>
          <w:sz w:val="28"/>
          <w:szCs w:val="28"/>
          <w:u w:val="single"/>
        </w:rPr>
        <w:t>?</w:t>
      </w:r>
    </w:p>
    <w:p w:rsidR="00CF2A06" w:rsidRPr="00CF2A06" w:rsidRDefault="00CF2A06" w:rsidP="00CF2A06">
      <w:pPr>
        <w:spacing w:after="0" w:line="259" w:lineRule="auto"/>
        <w:jc w:val="both"/>
        <w:rPr>
          <w:rFonts w:ascii="DVOT-Surekh" w:eastAsia="Calibri" w:hAnsi="DVOT-Surekh" w:cs="DVOT-Surekh"/>
          <w:kern w:val="2"/>
          <w:sz w:val="28"/>
          <w:szCs w:val="28"/>
        </w:rPr>
      </w:pPr>
    </w:p>
    <w:p w:rsidR="00CF2A06" w:rsidRPr="00CF2A06" w:rsidRDefault="00CF2A06" w:rsidP="00CF2A06">
      <w:pPr>
        <w:spacing w:after="0"/>
        <w:ind w:firstLine="720"/>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जलसुरक्षित महाराष्ट्र म्हणजे पिण्याचे पाणी</w:t>
      </w:r>
      <w:r w:rsidRPr="00CF2A06">
        <w:rPr>
          <w:rFonts w:ascii="DVOT-SurekhMR" w:eastAsia="Calibri" w:hAnsi="DVOT-SurekhMR" w:cs="DVOT-SurekhMR"/>
          <w:kern w:val="2"/>
          <w:sz w:val="28"/>
          <w:szCs w:val="28"/>
        </w:rPr>
        <w:t xml:space="preserve">, </w:t>
      </w:r>
      <w:r w:rsidRPr="00CF2A06">
        <w:rPr>
          <w:rFonts w:ascii="DVOT-SurekhMR" w:eastAsia="Calibri" w:hAnsi="DVOT-SurekhMR" w:cs="DVOT-SurekhMR"/>
          <w:kern w:val="2"/>
          <w:sz w:val="28"/>
          <w:szCs w:val="28"/>
          <w:cs/>
        </w:rPr>
        <w:t>शेती</w:t>
      </w:r>
      <w:r w:rsidRPr="00CF2A06">
        <w:rPr>
          <w:rFonts w:ascii="DVOT-SurekhMR" w:eastAsia="Calibri" w:hAnsi="DVOT-SurekhMR" w:cs="DVOT-SurekhMR"/>
          <w:kern w:val="2"/>
          <w:sz w:val="28"/>
          <w:szCs w:val="28"/>
        </w:rPr>
        <w:t xml:space="preserve">, </w:t>
      </w:r>
      <w:r w:rsidRPr="00CF2A06">
        <w:rPr>
          <w:rFonts w:ascii="DVOT-SurekhMR" w:eastAsia="Calibri" w:hAnsi="DVOT-SurekhMR" w:cs="DVOT-SurekhMR"/>
          <w:kern w:val="2"/>
          <w:sz w:val="28"/>
          <w:szCs w:val="28"/>
          <w:cs/>
        </w:rPr>
        <w:t>उपजीविका आणि पर्यावरणासाठी विश्वसनीय</w:t>
      </w:r>
      <w:r w:rsidRPr="00CF2A06">
        <w:rPr>
          <w:rFonts w:ascii="DVOT-SurekhMR" w:eastAsia="Calibri" w:hAnsi="DVOT-SurekhMR" w:cs="DVOT-SurekhMR"/>
          <w:kern w:val="2"/>
          <w:sz w:val="28"/>
          <w:szCs w:val="28"/>
        </w:rPr>
        <w:t xml:space="preserve">, </w:t>
      </w:r>
      <w:r w:rsidRPr="00CF2A06">
        <w:rPr>
          <w:rFonts w:ascii="DVOT-SurekhMR" w:eastAsia="Calibri" w:hAnsi="DVOT-SurekhMR" w:cs="DVOT-SurekhMR"/>
          <w:kern w:val="2"/>
          <w:sz w:val="28"/>
          <w:szCs w:val="28"/>
          <w:cs/>
        </w:rPr>
        <w:t>पुरेसे आणि टिकाऊ जल</w:t>
      </w:r>
      <w:r w:rsidRPr="00CF2A06">
        <w:rPr>
          <w:rFonts w:ascii="DVOT-SurekhMR" w:eastAsia="Calibri" w:hAnsi="DVOT-SurekhMR" w:cs="DVOT-SurekhMR" w:hint="cs"/>
          <w:kern w:val="2"/>
          <w:sz w:val="28"/>
          <w:szCs w:val="28"/>
          <w:cs/>
        </w:rPr>
        <w:t xml:space="preserve"> </w:t>
      </w:r>
      <w:r w:rsidRPr="00CF2A06">
        <w:rPr>
          <w:rFonts w:ascii="DVOT-SurekhMR" w:eastAsia="Calibri" w:hAnsi="DVOT-SurekhMR" w:cs="DVOT-SurekhMR"/>
          <w:kern w:val="2"/>
          <w:sz w:val="28"/>
          <w:szCs w:val="28"/>
          <w:cs/>
        </w:rPr>
        <w:t xml:space="preserve">उपलब्धता सुनिश्चित करणे </w:t>
      </w:r>
      <w:r w:rsidRPr="00CF2A06">
        <w:rPr>
          <w:rFonts w:ascii="DVOT-SurekhMR" w:eastAsia="Calibri" w:hAnsi="DVOT-SurekhMR" w:cs="DVOT-SurekhMR"/>
          <w:kern w:val="2"/>
          <w:sz w:val="28"/>
          <w:szCs w:val="28"/>
        </w:rPr>
        <w:t xml:space="preserve">— </w:t>
      </w:r>
      <w:r w:rsidRPr="00CF2A06">
        <w:rPr>
          <w:rFonts w:ascii="DVOT-SurekhMR" w:eastAsia="Calibri" w:hAnsi="DVOT-SurekhMR" w:cs="DVOT-SurekhMR"/>
          <w:kern w:val="2"/>
          <w:sz w:val="28"/>
          <w:szCs w:val="28"/>
          <w:cs/>
        </w:rPr>
        <w:t>अगदी हवामान बदलाच्या आव्हानांमध्येही हे साध्य करण्यासाठी जलसंधारण संरचना (जसे की शेततळे</w:t>
      </w:r>
      <w:r w:rsidRPr="00CF2A06">
        <w:rPr>
          <w:rFonts w:ascii="DVOT-SurekhMR" w:eastAsia="Calibri" w:hAnsi="DVOT-SurekhMR" w:cs="DVOT-SurekhMR"/>
          <w:kern w:val="2"/>
          <w:sz w:val="28"/>
          <w:szCs w:val="28"/>
        </w:rPr>
        <w:t xml:space="preserve">, </w:t>
      </w:r>
      <w:r w:rsidRPr="00CF2A06">
        <w:rPr>
          <w:rFonts w:ascii="DVOT-SurekhMR" w:eastAsia="Calibri" w:hAnsi="DVOT-SurekhMR" w:cs="DVOT-SurekhMR"/>
          <w:kern w:val="2"/>
          <w:sz w:val="28"/>
          <w:szCs w:val="28"/>
          <w:cs/>
        </w:rPr>
        <w:t>नालाबांध</w:t>
      </w:r>
      <w:r w:rsidRPr="00CF2A06">
        <w:rPr>
          <w:rFonts w:ascii="DVOT-SurekhMR" w:eastAsia="Calibri" w:hAnsi="DVOT-SurekhMR" w:cs="DVOT-SurekhMR"/>
          <w:kern w:val="2"/>
          <w:sz w:val="28"/>
          <w:szCs w:val="28"/>
        </w:rPr>
        <w:t xml:space="preserve">, </w:t>
      </w:r>
      <w:r w:rsidRPr="00CF2A06">
        <w:rPr>
          <w:rFonts w:ascii="DVOT-SurekhMR" w:eastAsia="Calibri" w:hAnsi="DVOT-SurekhMR" w:cs="DVOT-SurekhMR"/>
          <w:kern w:val="2"/>
          <w:sz w:val="28"/>
          <w:szCs w:val="28"/>
          <w:cs/>
        </w:rPr>
        <w:t>साखळी बंधारे)</w:t>
      </w:r>
      <w:r w:rsidRPr="00CF2A06">
        <w:rPr>
          <w:rFonts w:ascii="DVOT-SurekhMR" w:eastAsia="Calibri" w:hAnsi="DVOT-SurekhMR" w:cs="DVOT-SurekhMR"/>
          <w:kern w:val="2"/>
          <w:sz w:val="28"/>
          <w:szCs w:val="28"/>
        </w:rPr>
        <w:t xml:space="preserve">, </w:t>
      </w:r>
      <w:r w:rsidRPr="00CF2A06">
        <w:rPr>
          <w:rFonts w:ascii="DVOT-SurekhMR" w:eastAsia="Calibri" w:hAnsi="DVOT-SurekhMR" w:cs="DVOT-SurekhMR"/>
          <w:kern w:val="2"/>
          <w:sz w:val="28"/>
          <w:szCs w:val="28"/>
          <w:cs/>
        </w:rPr>
        <w:t>व</w:t>
      </w:r>
      <w:r w:rsidRPr="00CF2A06">
        <w:rPr>
          <w:rFonts w:ascii="DVOT-SurekhMR" w:eastAsia="Calibri" w:hAnsi="DVOT-SurekhMR" w:cs="DVOT-SurekhMR" w:hint="cs"/>
          <w:kern w:val="2"/>
          <w:sz w:val="28"/>
          <w:szCs w:val="28"/>
          <w:cs/>
          <w:lang w:val="en-US"/>
        </w:rPr>
        <w:t>ॉ</w:t>
      </w:r>
      <w:r w:rsidRPr="00CF2A06">
        <w:rPr>
          <w:rFonts w:ascii="DVOT-SurekhMR" w:eastAsia="Calibri" w:hAnsi="DVOT-SurekhMR" w:cs="DVOT-SurekhMR"/>
          <w:kern w:val="2"/>
          <w:sz w:val="28"/>
          <w:szCs w:val="28"/>
          <w:cs/>
        </w:rPr>
        <w:t>टरशेड विकास</w:t>
      </w:r>
      <w:r w:rsidRPr="00CF2A06">
        <w:rPr>
          <w:rFonts w:ascii="DVOT-SurekhMR" w:eastAsia="Calibri" w:hAnsi="DVOT-SurekhMR" w:cs="DVOT-SurekhMR"/>
          <w:kern w:val="2"/>
          <w:sz w:val="28"/>
          <w:szCs w:val="28"/>
        </w:rPr>
        <w:t xml:space="preserve">, </w:t>
      </w:r>
      <w:r w:rsidRPr="00CF2A06">
        <w:rPr>
          <w:rFonts w:ascii="DVOT-SurekhMR" w:eastAsia="Calibri" w:hAnsi="DVOT-SurekhMR" w:cs="DVOT-SurekhMR"/>
          <w:kern w:val="2"/>
          <w:sz w:val="28"/>
          <w:szCs w:val="28"/>
          <w:cs/>
        </w:rPr>
        <w:t>टप्प्याटप्प्याने (</w:t>
      </w:r>
      <w:r w:rsidRPr="00CF2A06">
        <w:rPr>
          <w:rFonts w:ascii="DVOT-SurekhMR" w:eastAsia="Calibri" w:hAnsi="DVOT-SurekhMR" w:cs="DVOT-SurekhMR"/>
          <w:kern w:val="2"/>
          <w:sz w:val="28"/>
          <w:szCs w:val="28"/>
        </w:rPr>
        <w:t xml:space="preserve">ridge-to-valley) </w:t>
      </w:r>
      <w:r w:rsidRPr="00CF2A06">
        <w:rPr>
          <w:rFonts w:ascii="DVOT-SurekhMR" w:eastAsia="Calibri" w:hAnsi="DVOT-SurekhMR" w:cs="DVOT-SurekhMR"/>
          <w:kern w:val="2"/>
          <w:sz w:val="28"/>
          <w:szCs w:val="28"/>
          <w:cs/>
        </w:rPr>
        <w:t>नियोजन</w:t>
      </w:r>
      <w:r w:rsidRPr="00CF2A06">
        <w:rPr>
          <w:rFonts w:ascii="DVOT-SurekhMR" w:eastAsia="Calibri" w:hAnsi="DVOT-SurekhMR" w:cs="DVOT-SurekhMR"/>
          <w:kern w:val="2"/>
          <w:sz w:val="28"/>
          <w:szCs w:val="28"/>
        </w:rPr>
        <w:t xml:space="preserve">, </w:t>
      </w:r>
      <w:r w:rsidRPr="00CF2A06">
        <w:rPr>
          <w:rFonts w:ascii="DVOT-SurekhMR" w:eastAsia="Calibri" w:hAnsi="DVOT-SurekhMR" w:cs="DVOT-SurekhMR"/>
          <w:kern w:val="2"/>
          <w:sz w:val="28"/>
          <w:szCs w:val="28"/>
          <w:cs/>
        </w:rPr>
        <w:t>शेतीतील पाण्याचा कार्यक्षम वापर</w:t>
      </w:r>
      <w:r w:rsidRPr="00CF2A06">
        <w:rPr>
          <w:rFonts w:ascii="DVOT-SurekhMR" w:eastAsia="Calibri" w:hAnsi="DVOT-SurekhMR" w:cs="DVOT-SurekhMR"/>
          <w:kern w:val="2"/>
          <w:sz w:val="28"/>
          <w:szCs w:val="28"/>
        </w:rPr>
        <w:t xml:space="preserve">, </w:t>
      </w:r>
      <w:r w:rsidRPr="00CF2A06">
        <w:rPr>
          <w:rFonts w:ascii="DVOT-SurekhMR" w:eastAsia="Calibri" w:hAnsi="DVOT-SurekhMR" w:cs="DVOT-SurekhMR"/>
          <w:kern w:val="2"/>
          <w:sz w:val="28"/>
          <w:szCs w:val="28"/>
          <w:cs/>
        </w:rPr>
        <w:t>समुदायाची सक्रिय भागीदारी आणि सरकारी योजनांचे संलग्न नियोजन आवश्यक आहे.</w:t>
      </w:r>
    </w:p>
    <w:p w:rsidR="00CF2A06" w:rsidRPr="00CF2A06" w:rsidRDefault="00CF2A06" w:rsidP="00CF2A06">
      <w:pPr>
        <w:spacing w:after="0"/>
        <w:ind w:firstLine="720"/>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महात्मा गांधी राष्ट्रीय ग्रामीण रोजगार हमी योजना (मनरेगा) या बदलात महत्त्वाची भूमिका बजावते</w:t>
      </w:r>
      <w:r w:rsidRPr="00CF2A06">
        <w:rPr>
          <w:rFonts w:ascii="DVOT-SurekhMR" w:eastAsia="Calibri" w:hAnsi="DVOT-SurekhMR" w:cs="DVOT-SurekhMR"/>
          <w:kern w:val="2"/>
          <w:sz w:val="28"/>
          <w:szCs w:val="28"/>
        </w:rPr>
        <w:t xml:space="preserve">, </w:t>
      </w:r>
      <w:r w:rsidRPr="00CF2A06">
        <w:rPr>
          <w:rFonts w:ascii="DVOT-SurekhMR" w:eastAsia="Calibri" w:hAnsi="DVOT-SurekhMR" w:cs="DVOT-SurekhMR"/>
          <w:kern w:val="2"/>
          <w:sz w:val="28"/>
          <w:szCs w:val="28"/>
          <w:cs/>
        </w:rPr>
        <w:t xml:space="preserve">कारण ती समुदायाच्या सहभागातून शाश्वत जलसंपत्तीची निर्मिती करते </w:t>
      </w:r>
      <w:r w:rsidRPr="00CF2A06">
        <w:rPr>
          <w:rFonts w:ascii="DVOT-SurekhMR" w:eastAsia="Calibri" w:hAnsi="DVOT-SurekhMR" w:cs="DVOT-SurekhMR"/>
          <w:kern w:val="2"/>
          <w:sz w:val="28"/>
          <w:szCs w:val="28"/>
        </w:rPr>
        <w:t xml:space="preserve">– </w:t>
      </w:r>
      <w:r w:rsidRPr="00CF2A06">
        <w:rPr>
          <w:rFonts w:ascii="DVOT-SurekhMR" w:eastAsia="Calibri" w:hAnsi="DVOT-SurekhMR" w:cs="DVOT-SurekhMR"/>
          <w:kern w:val="2"/>
          <w:sz w:val="28"/>
          <w:szCs w:val="28"/>
          <w:cs/>
        </w:rPr>
        <w:t>जसे की गाळ काढणे (</w:t>
      </w:r>
      <w:r w:rsidRPr="00CF2A06">
        <w:rPr>
          <w:rFonts w:ascii="DVOT-SurekhMR" w:eastAsia="Calibri" w:hAnsi="DVOT-SurekhMR" w:cs="DVOT-SurekhMR"/>
          <w:kern w:val="2"/>
          <w:sz w:val="28"/>
          <w:szCs w:val="28"/>
        </w:rPr>
        <w:t xml:space="preserve">desalting), </w:t>
      </w:r>
      <w:r w:rsidRPr="00CF2A06">
        <w:rPr>
          <w:rFonts w:ascii="DVOT-SurekhMR" w:eastAsia="Calibri" w:hAnsi="DVOT-SurekhMR" w:cs="DVOT-SurekhMR" w:hint="cs"/>
          <w:kern w:val="2"/>
          <w:sz w:val="28"/>
          <w:szCs w:val="28"/>
          <w:cs/>
        </w:rPr>
        <w:t>नाला बांध</w:t>
      </w:r>
      <w:r w:rsidRPr="00CF2A06">
        <w:rPr>
          <w:rFonts w:ascii="DVOT-SurekhMR" w:eastAsia="Calibri" w:hAnsi="DVOT-SurekhMR" w:cs="DVOT-SurekhMR"/>
          <w:kern w:val="2"/>
          <w:sz w:val="28"/>
          <w:szCs w:val="28"/>
          <w:cs/>
        </w:rPr>
        <w:t xml:space="preserve"> (</w:t>
      </w:r>
      <w:r w:rsidRPr="00CF2A06">
        <w:rPr>
          <w:rFonts w:ascii="DVOT-SurekhMR" w:eastAsia="Calibri" w:hAnsi="DVOT-SurekhMR" w:cs="DVOT-SurekhMR"/>
          <w:kern w:val="2"/>
          <w:sz w:val="28"/>
          <w:szCs w:val="28"/>
        </w:rPr>
        <w:t xml:space="preserve">contour </w:t>
      </w:r>
      <w:proofErr w:type="spellStart"/>
      <w:r w:rsidRPr="00CF2A06">
        <w:rPr>
          <w:rFonts w:ascii="DVOT-SurekhMR" w:eastAsia="Calibri" w:hAnsi="DVOT-SurekhMR" w:cs="DVOT-SurekhMR"/>
          <w:kern w:val="2"/>
          <w:sz w:val="28"/>
          <w:szCs w:val="28"/>
        </w:rPr>
        <w:t>bunding</w:t>
      </w:r>
      <w:proofErr w:type="spellEnd"/>
      <w:r w:rsidRPr="00CF2A06">
        <w:rPr>
          <w:rFonts w:ascii="DVOT-SurekhMR" w:eastAsia="Calibri" w:hAnsi="DVOT-SurekhMR" w:cs="DVOT-SurekhMR"/>
          <w:kern w:val="2"/>
          <w:sz w:val="28"/>
          <w:szCs w:val="28"/>
        </w:rPr>
        <w:t xml:space="preserve">) </w:t>
      </w:r>
      <w:r w:rsidRPr="00CF2A06">
        <w:rPr>
          <w:rFonts w:ascii="DVOT-SurekhMR" w:eastAsia="Calibri" w:hAnsi="DVOT-SurekhMR" w:cs="DVOT-SurekhMR"/>
          <w:kern w:val="2"/>
          <w:sz w:val="28"/>
          <w:szCs w:val="28"/>
          <w:cs/>
        </w:rPr>
        <w:t xml:space="preserve">आणि शेततळ्यांची निर्मिती. या योजनेची रचना अशी आहे की ती </w:t>
      </w:r>
      <w:r w:rsidRPr="00CF2A06">
        <w:rPr>
          <w:rFonts w:ascii="DVOT-SurekhMR" w:eastAsia="Calibri" w:hAnsi="DVOT-SurekhMR" w:cs="DVOT-SurekhMR"/>
          <w:kern w:val="2"/>
          <w:sz w:val="28"/>
          <w:szCs w:val="28"/>
        </w:rPr>
        <w:t>‘</w:t>
      </w:r>
      <w:r w:rsidRPr="00CF2A06">
        <w:rPr>
          <w:rFonts w:ascii="DVOT-SurekhMR" w:eastAsia="Calibri" w:hAnsi="DVOT-SurekhMR" w:cs="DVOT-SurekhMR"/>
          <w:kern w:val="2"/>
          <w:sz w:val="28"/>
          <w:szCs w:val="28"/>
          <w:cs/>
        </w:rPr>
        <w:t>जलयुक्त शिवार</w:t>
      </w:r>
      <w:r w:rsidRPr="00CF2A06">
        <w:rPr>
          <w:rFonts w:ascii="DVOT-SurekhMR" w:eastAsia="Calibri" w:hAnsi="DVOT-SurekhMR" w:cs="DVOT-SurekhMR"/>
          <w:kern w:val="2"/>
          <w:sz w:val="28"/>
          <w:szCs w:val="28"/>
        </w:rPr>
        <w:t>’, ‘</w:t>
      </w:r>
      <w:r w:rsidRPr="00CF2A06">
        <w:rPr>
          <w:rFonts w:ascii="DVOT-SurekhMR" w:eastAsia="Calibri" w:hAnsi="DVOT-SurekhMR" w:cs="DVOT-SurekhMR"/>
          <w:kern w:val="2"/>
          <w:sz w:val="28"/>
          <w:szCs w:val="28"/>
          <w:cs/>
        </w:rPr>
        <w:t>अटल भूजल योजना</w:t>
      </w:r>
      <w:r w:rsidRPr="00CF2A06">
        <w:rPr>
          <w:rFonts w:ascii="DVOT-SurekhMR" w:eastAsia="Calibri" w:hAnsi="DVOT-SurekhMR" w:cs="DVOT-SurekhMR"/>
          <w:kern w:val="2"/>
          <w:sz w:val="28"/>
          <w:szCs w:val="28"/>
        </w:rPr>
        <w:t xml:space="preserve">’, </w:t>
      </w:r>
      <w:r w:rsidRPr="00CF2A06">
        <w:rPr>
          <w:rFonts w:ascii="DVOT-SurekhMR" w:eastAsia="Calibri" w:hAnsi="DVOT-SurekhMR" w:cs="DVOT-SurekhMR"/>
          <w:kern w:val="2"/>
          <w:sz w:val="28"/>
          <w:szCs w:val="28"/>
          <w:cs/>
        </w:rPr>
        <w:t>आणि प्रधानमंत्री कृषी सिंचन योजना (</w:t>
      </w:r>
      <w:r w:rsidRPr="00CF2A06">
        <w:rPr>
          <w:rFonts w:ascii="DVOT-SurekhMR" w:eastAsia="Calibri" w:hAnsi="DVOT-SurekhMR" w:cs="DVOT-SurekhMR"/>
          <w:kern w:val="2"/>
          <w:sz w:val="28"/>
          <w:szCs w:val="28"/>
        </w:rPr>
        <w:t xml:space="preserve">PMKSY) </w:t>
      </w:r>
      <w:r w:rsidRPr="00CF2A06">
        <w:rPr>
          <w:rFonts w:ascii="DVOT-SurekhMR" w:eastAsia="Calibri" w:hAnsi="DVOT-SurekhMR" w:cs="DVOT-SurekhMR"/>
          <w:kern w:val="2"/>
          <w:sz w:val="28"/>
          <w:szCs w:val="28"/>
          <w:cs/>
        </w:rPr>
        <w:t>यांसारख्या राज्य व केंद्र शासनाच्या योजनांशी समन्वय साधू शकते.</w:t>
      </w:r>
    </w:p>
    <w:p w:rsidR="00CF2A06" w:rsidRPr="00CF2A06" w:rsidRDefault="00CF2A06" w:rsidP="00CF2A06">
      <w:pPr>
        <w:spacing w:after="0"/>
        <w:ind w:firstLine="720"/>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मिशन वॉटर कन्झर्वेशन (</w:t>
      </w:r>
      <w:r w:rsidRPr="00CF2A06">
        <w:rPr>
          <w:rFonts w:ascii="DVOT-SurekhMR" w:eastAsia="Calibri" w:hAnsi="DVOT-SurekhMR" w:cs="DVOT-SurekhMR"/>
          <w:kern w:val="2"/>
          <w:sz w:val="28"/>
          <w:szCs w:val="28"/>
        </w:rPr>
        <w:t xml:space="preserve">MWC) </w:t>
      </w:r>
      <w:r w:rsidRPr="00CF2A06">
        <w:rPr>
          <w:rFonts w:ascii="DVOT-SurekhMR" w:eastAsia="Calibri" w:hAnsi="DVOT-SurekhMR" w:cs="DVOT-SurekhMR"/>
          <w:kern w:val="2"/>
          <w:sz w:val="28"/>
          <w:szCs w:val="28"/>
          <w:cs/>
        </w:rPr>
        <w:t>अंतर्गत</w:t>
      </w:r>
      <w:r w:rsidRPr="00CF2A06">
        <w:rPr>
          <w:rFonts w:ascii="DVOT-SurekhMR" w:eastAsia="Calibri" w:hAnsi="DVOT-SurekhMR" w:cs="DVOT-SurekhMR"/>
          <w:kern w:val="2"/>
          <w:sz w:val="28"/>
          <w:szCs w:val="28"/>
        </w:rPr>
        <w:t xml:space="preserve">, </w:t>
      </w:r>
      <w:r w:rsidRPr="00CF2A06">
        <w:rPr>
          <w:rFonts w:ascii="DVOT-SurekhMR" w:eastAsia="Calibri" w:hAnsi="DVOT-SurekhMR" w:cs="DVOT-SurekhMR"/>
          <w:kern w:val="2"/>
          <w:sz w:val="28"/>
          <w:szCs w:val="28"/>
          <w:cs/>
        </w:rPr>
        <w:t>महाराष्ट्र नैसर्गिक संसाधन व्यवस्थापनावर (</w:t>
      </w:r>
      <w:r w:rsidRPr="00CF2A06">
        <w:rPr>
          <w:rFonts w:ascii="DVOT-SurekhMR" w:eastAsia="Calibri" w:hAnsi="DVOT-SurekhMR" w:cs="DVOT-SurekhMR"/>
          <w:kern w:val="2"/>
          <w:sz w:val="28"/>
          <w:szCs w:val="28"/>
        </w:rPr>
        <w:t xml:space="preserve">NRM) </w:t>
      </w:r>
      <w:r w:rsidRPr="00CF2A06">
        <w:rPr>
          <w:rFonts w:ascii="DVOT-SurekhMR" w:eastAsia="Calibri" w:hAnsi="DVOT-SurekhMR" w:cs="DVOT-SurekhMR"/>
          <w:kern w:val="2"/>
          <w:sz w:val="28"/>
          <w:szCs w:val="28"/>
          <w:cs/>
        </w:rPr>
        <w:t>भर देतो</w:t>
      </w:r>
      <w:r w:rsidRPr="00CF2A06">
        <w:rPr>
          <w:rFonts w:ascii="DVOT-SurekhMR" w:eastAsia="Calibri" w:hAnsi="DVOT-SurekhMR" w:cs="DVOT-SurekhMR"/>
          <w:kern w:val="2"/>
          <w:sz w:val="28"/>
          <w:szCs w:val="28"/>
        </w:rPr>
        <w:t xml:space="preserve">, </w:t>
      </w:r>
      <w:r w:rsidRPr="00CF2A06">
        <w:rPr>
          <w:rFonts w:ascii="DVOT-SurekhMR" w:eastAsia="Calibri" w:hAnsi="DVOT-SurekhMR" w:cs="DVOT-SurekhMR"/>
          <w:kern w:val="2"/>
          <w:sz w:val="28"/>
          <w:szCs w:val="28"/>
          <w:cs/>
        </w:rPr>
        <w:t>ज्यामुळे जलसंधारणासाठी मोठ्या प्रमाणात गुंतवणूक केली जाते.</w:t>
      </w:r>
      <w:r w:rsidRPr="00CF2A06">
        <w:rPr>
          <w:rFonts w:ascii="DVOT-SurekhMR" w:eastAsia="Calibri" w:hAnsi="DVOT-SurekhMR" w:cs="DVOT-SurekhMR" w:hint="cs"/>
          <w:kern w:val="2"/>
          <w:sz w:val="28"/>
          <w:szCs w:val="28"/>
          <w:cs/>
        </w:rPr>
        <w:t xml:space="preserve"> त्या</w:t>
      </w:r>
      <w:r w:rsidRPr="00CF2A06">
        <w:rPr>
          <w:rFonts w:ascii="DVOT-SurekhMR" w:eastAsia="Calibri" w:hAnsi="DVOT-SurekhMR" w:cs="DVOT-SurekhMR"/>
          <w:kern w:val="2"/>
          <w:sz w:val="28"/>
          <w:szCs w:val="28"/>
          <w:cs/>
        </w:rPr>
        <w:t>मुळे</w:t>
      </w:r>
      <w:r w:rsidRPr="00CF2A06">
        <w:rPr>
          <w:rFonts w:ascii="DVOT-SurekhMR" w:eastAsia="Calibri" w:hAnsi="DVOT-SurekhMR" w:cs="DVOT-SurekhMR"/>
          <w:kern w:val="2"/>
          <w:sz w:val="28"/>
          <w:szCs w:val="28"/>
        </w:rPr>
        <w:t xml:space="preserve">, </w:t>
      </w:r>
      <w:r w:rsidRPr="00CF2A06">
        <w:rPr>
          <w:rFonts w:ascii="DVOT-SurekhMR" w:eastAsia="Calibri" w:hAnsi="DVOT-SurekhMR" w:cs="DVOT-SurekhMR"/>
          <w:kern w:val="2"/>
          <w:sz w:val="28"/>
          <w:szCs w:val="28"/>
          <w:cs/>
        </w:rPr>
        <w:t>मनरेगा ही केवळ रोजगार हमी योजना न राहता</w:t>
      </w:r>
      <w:r w:rsidRPr="00CF2A06">
        <w:rPr>
          <w:rFonts w:ascii="DVOT-SurekhMR" w:eastAsia="Calibri" w:hAnsi="DVOT-SurekhMR" w:cs="DVOT-SurekhMR"/>
          <w:kern w:val="2"/>
          <w:sz w:val="28"/>
          <w:szCs w:val="28"/>
        </w:rPr>
        <w:t xml:space="preserve">, </w:t>
      </w:r>
      <w:r w:rsidRPr="00CF2A06">
        <w:rPr>
          <w:rFonts w:ascii="DVOT-SurekhMR" w:eastAsia="Calibri" w:hAnsi="DVOT-SurekhMR" w:cs="DVOT-SurekhMR"/>
          <w:kern w:val="2"/>
          <w:sz w:val="28"/>
          <w:szCs w:val="28"/>
          <w:cs/>
        </w:rPr>
        <w:t>जलसुरक्षितता आणि ग्रामीण टिकावूपणासाठी एक प्रभावी साधन ठरते</w:t>
      </w:r>
      <w:r w:rsidRPr="00CF2A06">
        <w:rPr>
          <w:rFonts w:ascii="DVOT-SurekhMR" w:eastAsia="Calibri" w:hAnsi="DVOT-SurekhMR" w:cs="DVOT-SurekhMR" w:hint="cs"/>
          <w:kern w:val="2"/>
          <w:sz w:val="28"/>
          <w:szCs w:val="28"/>
          <w:cs/>
        </w:rPr>
        <w:t>.</w:t>
      </w:r>
    </w:p>
    <w:p w:rsidR="00CF2A06" w:rsidRPr="00CF2A06" w:rsidRDefault="00CF2A06" w:rsidP="00CF2A06">
      <w:pPr>
        <w:spacing w:after="0"/>
        <w:ind w:firstLine="720"/>
        <w:jc w:val="both"/>
        <w:rPr>
          <w:rFonts w:ascii="DVOT-SurekhMR" w:eastAsia="Calibri" w:hAnsi="DVOT-SurekhMR" w:cs="DVOT-SurekhMR"/>
          <w:kern w:val="2"/>
          <w:sz w:val="28"/>
          <w:szCs w:val="28"/>
        </w:rPr>
      </w:pPr>
    </w:p>
    <w:p w:rsidR="00CF2A06" w:rsidRPr="00CF2A06" w:rsidRDefault="00CF2A06" w:rsidP="00CF2A06">
      <w:pPr>
        <w:spacing w:after="0"/>
        <w:ind w:firstLine="720"/>
        <w:jc w:val="both"/>
        <w:rPr>
          <w:rFonts w:ascii="DVOT-SurekhMR" w:eastAsia="Calibri" w:hAnsi="DVOT-SurekhMR" w:cs="DVOT-SurekhMR"/>
          <w:kern w:val="2"/>
          <w:sz w:val="28"/>
          <w:szCs w:val="28"/>
        </w:rPr>
      </w:pPr>
    </w:p>
    <w:p w:rsidR="00CF2A06" w:rsidRPr="00CF2A06" w:rsidRDefault="00CF2A06" w:rsidP="00CF2A06">
      <w:pPr>
        <w:spacing w:after="0" w:line="240" w:lineRule="auto"/>
        <w:jc w:val="both"/>
        <w:rPr>
          <w:rFonts w:ascii="Times New Roman" w:eastAsia="Calibri" w:hAnsi="Times New Roman" w:cs="Times New Roman"/>
          <w:kern w:val="2"/>
          <w:sz w:val="28"/>
          <w:szCs w:val="28"/>
          <w:u w:val="single"/>
        </w:rPr>
      </w:pPr>
      <w:r w:rsidRPr="00CF2A06">
        <w:rPr>
          <w:rFonts w:ascii="Times New Roman" w:eastAsia="Calibri" w:hAnsi="Times New Roman" w:cs="Times New Roman"/>
          <w:kern w:val="2"/>
          <w:sz w:val="28"/>
          <w:szCs w:val="28"/>
          <w:u w:val="single"/>
        </w:rPr>
        <w:t xml:space="preserve">Q.2. </w:t>
      </w:r>
      <w:proofErr w:type="gramStart"/>
      <w:r w:rsidRPr="00CF2A06">
        <w:rPr>
          <w:rFonts w:ascii="Times New Roman" w:eastAsia="Calibri" w:hAnsi="Times New Roman" w:cs="Times New Roman"/>
          <w:kern w:val="2"/>
          <w:sz w:val="28"/>
          <w:szCs w:val="28"/>
          <w:u w:val="single"/>
        </w:rPr>
        <w:t>What</w:t>
      </w:r>
      <w:proofErr w:type="gramEnd"/>
      <w:r w:rsidRPr="00CF2A06">
        <w:rPr>
          <w:rFonts w:ascii="Times New Roman" w:eastAsia="Calibri" w:hAnsi="Times New Roman" w:cs="Times New Roman"/>
          <w:kern w:val="2"/>
          <w:sz w:val="28"/>
          <w:szCs w:val="28"/>
          <w:u w:val="single"/>
        </w:rPr>
        <w:t xml:space="preserve"> is the most important one or two initiatives that Build on your current work under MGNREGA?</w:t>
      </w:r>
    </w:p>
    <w:p w:rsidR="00CF2A06" w:rsidRPr="00CF2A06" w:rsidRDefault="00CF2A06" w:rsidP="00CF2A06">
      <w:pPr>
        <w:spacing w:after="0" w:line="240" w:lineRule="auto"/>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To build on current MGNREGA efforts, two high-impact initiatives are essential:</w:t>
      </w:r>
    </w:p>
    <w:p w:rsidR="00CF2A06" w:rsidRPr="00CF2A06" w:rsidRDefault="00CF2A06" w:rsidP="00CF2A06">
      <w:pPr>
        <w:spacing w:after="0" w:line="240" w:lineRule="auto"/>
        <w:jc w:val="both"/>
        <w:rPr>
          <w:rFonts w:ascii="DVOT-SurekhMR" w:eastAsia="Calibri" w:hAnsi="DVOT-SurekhMR" w:cs="DVOT-SurekhMR"/>
          <w:kern w:val="2"/>
          <w:sz w:val="28"/>
          <w:szCs w:val="28"/>
        </w:rPr>
      </w:pPr>
      <w:r w:rsidRPr="00CF2A06">
        <w:rPr>
          <w:rFonts w:ascii="Times New Roman" w:eastAsia="Calibri" w:hAnsi="Times New Roman" w:cs="Times New Roman"/>
          <w:kern w:val="2"/>
          <w:sz w:val="28"/>
          <w:szCs w:val="28"/>
          <w:cs/>
        </w:rPr>
        <w:t>1.</w:t>
      </w:r>
      <w:r w:rsidRPr="00CF2A06">
        <w:rPr>
          <w:rFonts w:ascii="DVOT-SurekhMR" w:eastAsia="Calibri" w:hAnsi="DVOT-SurekhMR" w:cs="DVOT-SurekhMR"/>
          <w:kern w:val="2"/>
          <w:sz w:val="28"/>
          <w:szCs w:val="28"/>
          <w:cs/>
        </w:rPr>
        <w:t xml:space="preserve"> </w:t>
      </w:r>
      <w:r w:rsidRPr="00CF2A06">
        <w:rPr>
          <w:rFonts w:ascii="DVOT-SurekhMR" w:eastAsia="Calibri" w:hAnsi="DVOT-SurekhMR" w:cs="DVOT-SurekhMR"/>
          <w:kern w:val="2"/>
          <w:sz w:val="28"/>
          <w:szCs w:val="28"/>
        </w:rPr>
        <w:t>Strengthening Technical Planning and Quality Control for NRM Works</w:t>
      </w:r>
    </w:p>
    <w:p w:rsidR="00CF2A06" w:rsidRPr="00CF2A06" w:rsidRDefault="00CF2A06" w:rsidP="00CF2A06">
      <w:pPr>
        <w:numPr>
          <w:ilvl w:val="0"/>
          <w:numId w:val="10"/>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Many MGNREGA water assets lack long-term impact due to weak technical foundations. A ridge-to-valley approach ensures scientific watershed development, better groundwater recharge, and reduced erosion.</w:t>
      </w:r>
    </w:p>
    <w:p w:rsidR="00CF2A06" w:rsidRPr="00CF2A06" w:rsidRDefault="00CF2A06" w:rsidP="00CF2A06">
      <w:pPr>
        <w:numPr>
          <w:ilvl w:val="0"/>
          <w:numId w:val="10"/>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Mandatory Technical Assessments (soil, slope, rainfall, groundwater) before work approval.</w:t>
      </w:r>
    </w:p>
    <w:p w:rsidR="00CF2A06" w:rsidRPr="00CF2A06" w:rsidRDefault="00CF2A06" w:rsidP="00CF2A06">
      <w:pPr>
        <w:numPr>
          <w:ilvl w:val="0"/>
          <w:numId w:val="10"/>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 xml:space="preserve">Training for MGNREGA staff, Gram </w:t>
      </w:r>
      <w:proofErr w:type="spellStart"/>
      <w:r w:rsidRPr="00CF2A06">
        <w:rPr>
          <w:rFonts w:ascii="DVOT-SurekhMR" w:eastAsia="Calibri" w:hAnsi="DVOT-SurekhMR" w:cs="DVOT-SurekhMR"/>
          <w:kern w:val="2"/>
          <w:sz w:val="28"/>
          <w:szCs w:val="28"/>
        </w:rPr>
        <w:t>Panchayats</w:t>
      </w:r>
      <w:proofErr w:type="spellEnd"/>
      <w:r w:rsidRPr="00CF2A06">
        <w:rPr>
          <w:rFonts w:ascii="DVOT-SurekhMR" w:eastAsia="Calibri" w:hAnsi="DVOT-SurekhMR" w:cs="DVOT-SurekhMR"/>
          <w:kern w:val="2"/>
          <w:sz w:val="28"/>
          <w:szCs w:val="28"/>
        </w:rPr>
        <w:t>, and workers in NRM and quality practices.</w:t>
      </w:r>
    </w:p>
    <w:p w:rsidR="00CF2A06" w:rsidRPr="00CF2A06" w:rsidRDefault="00CF2A06" w:rsidP="00CF2A06">
      <w:pPr>
        <w:numPr>
          <w:ilvl w:val="0"/>
          <w:numId w:val="10"/>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GIS and Remote Sensing for better site selection, real-time monitoring, and impact analysis.</w:t>
      </w:r>
    </w:p>
    <w:p w:rsidR="00CF2A06" w:rsidRPr="00CF2A06" w:rsidRDefault="00CF2A06" w:rsidP="00CF2A06">
      <w:pPr>
        <w:numPr>
          <w:ilvl w:val="0"/>
          <w:numId w:val="10"/>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Standardized Designs based on agro-climatic zones for durable, effective structures.</w:t>
      </w:r>
    </w:p>
    <w:p w:rsidR="00CF2A06" w:rsidRPr="00CF2A06" w:rsidRDefault="00CF2A06" w:rsidP="00CF2A06">
      <w:pPr>
        <w:numPr>
          <w:ilvl w:val="0"/>
          <w:numId w:val="10"/>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 xml:space="preserve">Focused investment in MWC Blocks, ensuring </w:t>
      </w:r>
      <w:r w:rsidRPr="00CF2A06">
        <w:rPr>
          <w:rFonts w:ascii="Times New Roman" w:eastAsia="Calibri" w:hAnsi="Times New Roman" w:cs="Times New Roman"/>
          <w:kern w:val="2"/>
          <w:sz w:val="28"/>
          <w:szCs w:val="28"/>
          <w:cs/>
        </w:rPr>
        <w:t>65%</w:t>
      </w:r>
      <w:r w:rsidRPr="00CF2A06">
        <w:rPr>
          <w:rFonts w:ascii="DVOT-SurekhMR" w:eastAsia="Calibri" w:hAnsi="DVOT-SurekhMR" w:cs="DVOT-SurekhMR"/>
          <w:kern w:val="2"/>
          <w:sz w:val="28"/>
          <w:szCs w:val="28"/>
        </w:rPr>
        <w:t xml:space="preserve"> of NRM spending delivers measurable impact.</w:t>
      </w:r>
    </w:p>
    <w:p w:rsidR="00CF2A06" w:rsidRPr="00CF2A06" w:rsidRDefault="00CF2A06" w:rsidP="00CF2A06">
      <w:pPr>
        <w:spacing w:after="0" w:line="240" w:lineRule="auto"/>
        <w:jc w:val="both"/>
        <w:rPr>
          <w:rFonts w:ascii="DVOT-SurekhMR" w:eastAsia="Calibri" w:hAnsi="DVOT-SurekhMR" w:cs="DVOT-SurekhMR"/>
          <w:kern w:val="2"/>
          <w:sz w:val="28"/>
          <w:szCs w:val="28"/>
        </w:rPr>
      </w:pPr>
      <w:r w:rsidRPr="00CF2A06">
        <w:rPr>
          <w:rFonts w:ascii="Times New Roman" w:eastAsia="Calibri" w:hAnsi="Times New Roman" w:cs="Times New Roman"/>
          <w:kern w:val="2"/>
          <w:sz w:val="28"/>
          <w:szCs w:val="28"/>
          <w:cs/>
        </w:rPr>
        <w:t>2</w:t>
      </w:r>
      <w:r w:rsidRPr="00CF2A06">
        <w:rPr>
          <w:rFonts w:ascii="DVOT-SurekhMR" w:eastAsia="Calibri" w:hAnsi="DVOT-SurekhMR" w:cs="DVOT-SurekhMR"/>
          <w:kern w:val="2"/>
          <w:sz w:val="28"/>
          <w:szCs w:val="28"/>
          <w:cs/>
        </w:rPr>
        <w:t xml:space="preserve">. </w:t>
      </w:r>
      <w:r w:rsidRPr="00CF2A06">
        <w:rPr>
          <w:rFonts w:ascii="DVOT-SurekhMR" w:eastAsia="Calibri" w:hAnsi="DVOT-SurekhMR" w:cs="DVOT-SurekhMR"/>
          <w:kern w:val="2"/>
          <w:sz w:val="28"/>
          <w:szCs w:val="28"/>
        </w:rPr>
        <w:t>Enhancing Community Participation and Ownership</w:t>
      </w:r>
    </w:p>
    <w:p w:rsidR="00CF2A06" w:rsidRPr="00CF2A06" w:rsidRDefault="00CF2A06" w:rsidP="00CF2A06">
      <w:pPr>
        <w:numPr>
          <w:ilvl w:val="0"/>
          <w:numId w:val="11"/>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Sustainable water assets depend on active community ownership, not just procedural participation.</w:t>
      </w:r>
    </w:p>
    <w:p w:rsidR="00CF2A06" w:rsidRPr="00CF2A06" w:rsidRDefault="00CF2A06" w:rsidP="00CF2A06">
      <w:pPr>
        <w:numPr>
          <w:ilvl w:val="0"/>
          <w:numId w:val="11"/>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Use Participatory Rural Appraisal (PRA) to create village-level water security plans.</w:t>
      </w:r>
    </w:p>
    <w:p w:rsidR="00CF2A06" w:rsidRPr="00CF2A06" w:rsidRDefault="00CF2A06" w:rsidP="00CF2A06">
      <w:pPr>
        <w:numPr>
          <w:ilvl w:val="0"/>
          <w:numId w:val="11"/>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Establish and strengthen Water User Associations (WUAs) for maintenance and equitable water use.</w:t>
      </w:r>
    </w:p>
    <w:p w:rsidR="00CF2A06" w:rsidRPr="00CF2A06" w:rsidRDefault="00CF2A06" w:rsidP="00CF2A06">
      <w:pPr>
        <w:numPr>
          <w:ilvl w:val="0"/>
          <w:numId w:val="11"/>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Promote knowledge sharing across villages to spread best practices.</w:t>
      </w:r>
    </w:p>
    <w:p w:rsidR="00CF2A06" w:rsidRPr="00CF2A06" w:rsidRDefault="00CF2A06" w:rsidP="00CF2A06">
      <w:pPr>
        <w:numPr>
          <w:ilvl w:val="0"/>
          <w:numId w:val="11"/>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Link water assets to livelihoods (e.g., fisheries, horticulture, fodder) to increase local economic stakes in asset upkeep.</w:t>
      </w:r>
    </w:p>
    <w:p w:rsidR="00CF2A06" w:rsidRPr="00CF2A06" w:rsidRDefault="00CF2A06" w:rsidP="00CF2A06">
      <w:pPr>
        <w:spacing w:after="0" w:line="240" w:lineRule="auto"/>
        <w:jc w:val="both"/>
        <w:rPr>
          <w:rFonts w:ascii="DVOT-SurekhMR" w:eastAsia="Calibri" w:hAnsi="DVOT-SurekhMR" w:cs="DVOT-SurekhMR"/>
          <w:b/>
          <w:bCs/>
          <w:kern w:val="2"/>
          <w:sz w:val="28"/>
          <w:szCs w:val="28"/>
          <w:u w:val="single"/>
        </w:rPr>
      </w:pPr>
      <w:r w:rsidRPr="00CF2A06">
        <w:rPr>
          <w:rFonts w:ascii="DVOT-SurekhMR" w:eastAsia="Calibri" w:hAnsi="DVOT-SurekhMR" w:cs="DVOT-SurekhMR"/>
          <w:b/>
          <w:bCs/>
          <w:kern w:val="2"/>
          <w:sz w:val="28"/>
          <w:szCs w:val="28"/>
          <w:u w:val="single"/>
        </w:rPr>
        <w:t>Conclusion:</w:t>
      </w:r>
    </w:p>
    <w:p w:rsidR="00CF2A06" w:rsidRPr="00CF2A06" w:rsidRDefault="00CF2A06" w:rsidP="00CF2A06">
      <w:pPr>
        <w:spacing w:after="0" w:line="240" w:lineRule="auto"/>
        <w:ind w:firstLine="720"/>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By focusing on technical excellence and community ownership, Maharashtra can unlock the full potential of MGNREGA to ensure sustainable and inclusive water security across rural areas.</w:t>
      </w:r>
    </w:p>
    <w:p w:rsidR="00CF2A06" w:rsidRPr="00CF2A06" w:rsidRDefault="00CF2A06" w:rsidP="00CF2A06">
      <w:pPr>
        <w:spacing w:after="0" w:line="240" w:lineRule="auto"/>
        <w:jc w:val="both"/>
        <w:rPr>
          <w:rFonts w:ascii="DVOT-SurekhMR" w:eastAsia="Calibri" w:hAnsi="DVOT-SurekhMR" w:cs="DVOT-SurekhMR"/>
          <w:kern w:val="2"/>
          <w:sz w:val="28"/>
          <w:szCs w:val="28"/>
        </w:rPr>
      </w:pPr>
    </w:p>
    <w:p w:rsidR="00CF2A06" w:rsidRPr="00CF2A06" w:rsidRDefault="00CF2A06" w:rsidP="00CF2A06">
      <w:pPr>
        <w:spacing w:after="0"/>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lastRenderedPageBreak/>
        <w:t>प्र.</w:t>
      </w:r>
      <w:r w:rsidRPr="00CF2A06">
        <w:rPr>
          <w:rFonts w:ascii="DVOT-SurekhMR" w:eastAsia="Calibri" w:hAnsi="DVOT-SurekhMR" w:cs="DVOT-SurekhMR"/>
          <w:kern w:val="2"/>
          <w:sz w:val="28"/>
          <w:szCs w:val="28"/>
        </w:rPr>
        <w:t>2</w:t>
      </w:r>
      <w:r w:rsidRPr="00CF2A06">
        <w:rPr>
          <w:rFonts w:ascii="DVOT-SurekhMR" w:eastAsia="Calibri" w:hAnsi="DVOT-SurekhMR" w:cs="DVOT-SurekhMR"/>
          <w:kern w:val="2"/>
          <w:sz w:val="28"/>
          <w:szCs w:val="28"/>
          <w:cs/>
        </w:rPr>
        <w:t>. महाराष्ट्रात मनरेगा अंतर्गत सुरू असलेल्या कामांवर आधारित सर्वात महत्त्वपूर्ण एक किंवा दोन पुढाकार कोणते असावेत</w:t>
      </w:r>
      <w:r w:rsidRPr="00CF2A06">
        <w:rPr>
          <w:rFonts w:ascii="DVOT-SurekhMR" w:eastAsia="Calibri" w:hAnsi="DVOT-SurekhMR" w:cs="DVOT-SurekhMR" w:hint="cs"/>
          <w:kern w:val="2"/>
          <w:sz w:val="28"/>
          <w:szCs w:val="28"/>
          <w:cs/>
        </w:rPr>
        <w:t xml:space="preserve"> </w:t>
      </w:r>
      <w:r w:rsidRPr="00CF2A06">
        <w:rPr>
          <w:rFonts w:ascii="DVOT-SurekhMR" w:eastAsia="Calibri" w:hAnsi="DVOT-SurekhMR" w:cs="DVOT-SurekhMR"/>
          <w:kern w:val="2"/>
          <w:sz w:val="28"/>
          <w:szCs w:val="28"/>
        </w:rPr>
        <w:t>?</w:t>
      </w:r>
    </w:p>
    <w:p w:rsidR="00CF2A06" w:rsidRPr="00CF2A06" w:rsidRDefault="00CF2A06" w:rsidP="00CF2A06">
      <w:pPr>
        <w:spacing w:after="0"/>
        <w:jc w:val="both"/>
        <w:rPr>
          <w:rFonts w:ascii="DVOT-SurekhMR" w:eastAsia="Calibri" w:hAnsi="DVOT-SurekhMR" w:cs="DVOT-SurekhMR"/>
          <w:b/>
          <w:bCs/>
          <w:kern w:val="2"/>
          <w:sz w:val="28"/>
          <w:szCs w:val="28"/>
        </w:rPr>
      </w:pPr>
      <w:r w:rsidRPr="00CF2A06">
        <w:rPr>
          <w:rFonts w:ascii="DVOT-SurekhMR" w:eastAsia="Calibri" w:hAnsi="DVOT-SurekhMR" w:cs="DVOT-SurekhMR"/>
          <w:b/>
          <w:bCs/>
          <w:kern w:val="2"/>
          <w:sz w:val="28"/>
          <w:szCs w:val="28"/>
          <w:cs/>
        </w:rPr>
        <w:t>महाराष्ट्रातील मनरेगा अंतर्गत जलसुरक्षेसाठी दोन महत्त्वाचे पुढाकार</w:t>
      </w:r>
    </w:p>
    <w:p w:rsidR="00CF2A06" w:rsidRPr="00CF2A06" w:rsidRDefault="00CF2A06" w:rsidP="00CF2A06">
      <w:pPr>
        <w:spacing w:after="0"/>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 xml:space="preserve">1. </w:t>
      </w:r>
      <w:r w:rsidRPr="00CF2A06">
        <w:rPr>
          <w:rFonts w:ascii="DVOT-SurekhMR" w:eastAsia="Calibri" w:hAnsi="DVOT-SurekhMR" w:cs="DVOT-SurekhMR"/>
          <w:b/>
          <w:bCs/>
          <w:kern w:val="2"/>
          <w:sz w:val="28"/>
          <w:szCs w:val="28"/>
          <w:cs/>
        </w:rPr>
        <w:t>तांत्रिक नियोजन आणि गुणवत्ता नियंत्रण मजबूत करणे (</w:t>
      </w:r>
      <w:r w:rsidRPr="00CF2A06">
        <w:rPr>
          <w:rFonts w:ascii="DVOT-SurekhMR" w:eastAsia="Calibri" w:hAnsi="DVOT-SurekhMR" w:cs="DVOT-SurekhMR"/>
          <w:b/>
          <w:bCs/>
          <w:kern w:val="2"/>
          <w:sz w:val="28"/>
          <w:szCs w:val="28"/>
        </w:rPr>
        <w:t xml:space="preserve">NRM </w:t>
      </w:r>
      <w:r w:rsidRPr="00CF2A06">
        <w:rPr>
          <w:rFonts w:ascii="DVOT-SurekhMR" w:eastAsia="Calibri" w:hAnsi="DVOT-SurekhMR" w:cs="DVOT-SurekhMR"/>
          <w:b/>
          <w:bCs/>
          <w:kern w:val="2"/>
          <w:sz w:val="28"/>
          <w:szCs w:val="28"/>
          <w:cs/>
        </w:rPr>
        <w:t>कामांसाठी):</w:t>
      </w:r>
    </w:p>
    <w:p w:rsidR="00CF2A06" w:rsidRPr="00CF2A06" w:rsidRDefault="00CF2A06" w:rsidP="00CF2A06">
      <w:pPr>
        <w:numPr>
          <w:ilvl w:val="0"/>
          <w:numId w:val="8"/>
        </w:numPr>
        <w:spacing w:after="0" w:line="259"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"रिज टू व्हॅली" दृष्टिकोनातून सखोल सर्वेक्षण</w:t>
      </w:r>
      <w:r w:rsidRPr="00CF2A06">
        <w:rPr>
          <w:rFonts w:ascii="DVOT-SurekhMR" w:eastAsia="Calibri" w:hAnsi="DVOT-SurekhMR" w:cs="DVOT-SurekhMR"/>
          <w:kern w:val="2"/>
          <w:sz w:val="28"/>
          <w:szCs w:val="28"/>
        </w:rPr>
        <w:t xml:space="preserve">, </w:t>
      </w:r>
      <w:r w:rsidRPr="00CF2A06">
        <w:rPr>
          <w:rFonts w:ascii="DVOT-SurekhMR" w:eastAsia="Calibri" w:hAnsi="DVOT-SurekhMR" w:cs="DVOT-SurekhMR"/>
          <w:kern w:val="2"/>
          <w:sz w:val="28"/>
          <w:szCs w:val="28"/>
          <w:cs/>
        </w:rPr>
        <w:t>मृद विश्लेषण</w:t>
      </w:r>
      <w:r w:rsidRPr="00CF2A06">
        <w:rPr>
          <w:rFonts w:ascii="DVOT-SurekhMR" w:eastAsia="Calibri" w:hAnsi="DVOT-SurekhMR" w:cs="DVOT-SurekhMR"/>
          <w:kern w:val="2"/>
          <w:sz w:val="28"/>
          <w:szCs w:val="28"/>
        </w:rPr>
        <w:t xml:space="preserve">, </w:t>
      </w:r>
      <w:r w:rsidRPr="00CF2A06">
        <w:rPr>
          <w:rFonts w:ascii="DVOT-SurekhMR" w:eastAsia="Calibri" w:hAnsi="DVOT-SurekhMR" w:cs="DVOT-SurekhMR"/>
          <w:kern w:val="2"/>
          <w:sz w:val="28"/>
          <w:szCs w:val="28"/>
          <w:cs/>
        </w:rPr>
        <w:t>आणि भूजल अभ्यासावर आधारित नियोजन</w:t>
      </w:r>
      <w:r w:rsidRPr="00CF2A06">
        <w:rPr>
          <w:rFonts w:ascii="DVOT-SurekhMR" w:eastAsia="Calibri" w:hAnsi="DVOT-SurekhMR" w:cs="DVOT-SurekhMR" w:hint="cs"/>
          <w:kern w:val="2"/>
          <w:sz w:val="28"/>
          <w:szCs w:val="28"/>
          <w:cs/>
        </w:rPr>
        <w:t xml:space="preserve"> </w:t>
      </w:r>
      <w:r w:rsidRPr="00CF2A06">
        <w:rPr>
          <w:rFonts w:ascii="DVOT-SurekhMR" w:eastAsia="Calibri" w:hAnsi="DVOT-SurekhMR" w:cs="DVOT-SurekhMR" w:hint="cs"/>
          <w:kern w:val="2"/>
          <w:sz w:val="28"/>
          <w:szCs w:val="28"/>
          <w:cs/>
          <w:lang w:val="en-US"/>
        </w:rPr>
        <w:t>करणे.</w:t>
      </w:r>
      <w:r w:rsidRPr="00CF2A06">
        <w:rPr>
          <w:rFonts w:ascii="DVOT-SurekhMR" w:eastAsia="Calibri" w:hAnsi="DVOT-SurekhMR" w:cs="DVOT-SurekhMR" w:hint="cs"/>
          <w:kern w:val="2"/>
          <w:sz w:val="28"/>
          <w:szCs w:val="28"/>
          <w:cs/>
        </w:rPr>
        <w:t xml:space="preserve"> </w:t>
      </w:r>
    </w:p>
    <w:p w:rsidR="00CF2A06" w:rsidRPr="00CF2A06" w:rsidRDefault="00CF2A06" w:rsidP="00CF2A06">
      <w:pPr>
        <w:numPr>
          <w:ilvl w:val="0"/>
          <w:numId w:val="8"/>
        </w:numPr>
        <w:spacing w:after="0" w:line="259"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अभियंते व जलतज्ज्ञांच्या माध्यमातून काम मंजुरीपूर्वी तांत्रिक तपासणी बंधनकारक करणे.</w:t>
      </w:r>
    </w:p>
    <w:p w:rsidR="00CF2A06" w:rsidRPr="00CF2A06" w:rsidRDefault="00CF2A06" w:rsidP="00CF2A06">
      <w:pPr>
        <w:numPr>
          <w:ilvl w:val="0"/>
          <w:numId w:val="8"/>
        </w:numPr>
        <w:spacing w:after="0" w:line="259"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ग्रामपंचायत व कर्मचाऱ्यांना प्रशिक्षण.</w:t>
      </w:r>
    </w:p>
    <w:p w:rsidR="00CF2A06" w:rsidRPr="00CF2A06" w:rsidRDefault="00CF2A06" w:rsidP="00CF2A06">
      <w:pPr>
        <w:numPr>
          <w:ilvl w:val="0"/>
          <w:numId w:val="8"/>
        </w:numPr>
        <w:spacing w:after="0" w:line="259"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GIS/Remote Sensing</w:t>
      </w:r>
      <w:r w:rsidRPr="00CF2A06">
        <w:rPr>
          <w:rFonts w:ascii="DVOT-SurekhMR" w:eastAsia="Calibri" w:hAnsi="DVOT-SurekhMR" w:cs="DVOT-SurekhMR" w:hint="cs"/>
          <w:kern w:val="2"/>
          <w:sz w:val="28"/>
          <w:szCs w:val="28"/>
          <w:cs/>
        </w:rPr>
        <w:t xml:space="preserve"> </w:t>
      </w:r>
      <w:r w:rsidRPr="00CF2A06">
        <w:rPr>
          <w:rFonts w:ascii="DVOT-SurekhMR" w:eastAsia="Calibri" w:hAnsi="DVOT-SurekhMR" w:cs="DVOT-SurekhMR"/>
          <w:kern w:val="2"/>
          <w:sz w:val="28"/>
          <w:szCs w:val="28"/>
          <w:cs/>
        </w:rPr>
        <w:t>चा वापर.</w:t>
      </w:r>
    </w:p>
    <w:p w:rsidR="00CF2A06" w:rsidRPr="00CF2A06" w:rsidRDefault="00CF2A06" w:rsidP="00CF2A06">
      <w:pPr>
        <w:numPr>
          <w:ilvl w:val="0"/>
          <w:numId w:val="8"/>
        </w:numPr>
        <w:spacing w:after="0" w:line="259"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मिशन वॉटर कन्झर्वेशन (</w:t>
      </w:r>
      <w:r w:rsidRPr="00CF2A06">
        <w:rPr>
          <w:rFonts w:ascii="DVOT-SurekhMR" w:eastAsia="Calibri" w:hAnsi="DVOT-SurekhMR" w:cs="DVOT-SurekhMR"/>
          <w:kern w:val="2"/>
          <w:sz w:val="28"/>
          <w:szCs w:val="28"/>
        </w:rPr>
        <w:t xml:space="preserve">MWC) </w:t>
      </w:r>
      <w:r w:rsidRPr="00CF2A06">
        <w:rPr>
          <w:rFonts w:ascii="DVOT-SurekhMR" w:eastAsia="Calibri" w:hAnsi="DVOT-SurekhMR" w:cs="DVOT-SurekhMR"/>
          <w:kern w:val="2"/>
          <w:sz w:val="28"/>
          <w:szCs w:val="28"/>
          <w:cs/>
        </w:rPr>
        <w:t>ब्लॉक्सवर विशेष भर.</w:t>
      </w:r>
    </w:p>
    <w:p w:rsidR="00CF2A06" w:rsidRPr="00CF2A06" w:rsidRDefault="00CF2A06" w:rsidP="00CF2A06">
      <w:pPr>
        <w:spacing w:after="0"/>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 xml:space="preserve">2. </w:t>
      </w:r>
      <w:r w:rsidRPr="00CF2A06">
        <w:rPr>
          <w:rFonts w:ascii="DVOT-SurekhMR" w:eastAsia="Calibri" w:hAnsi="DVOT-SurekhMR" w:cs="DVOT-SurekhMR"/>
          <w:b/>
          <w:bCs/>
          <w:kern w:val="2"/>
          <w:sz w:val="28"/>
          <w:szCs w:val="28"/>
          <w:cs/>
        </w:rPr>
        <w:t>समुदाय सहभाग व मालकीभाव वाढवणे:</w:t>
      </w:r>
    </w:p>
    <w:p w:rsidR="00CF2A06" w:rsidRPr="00CF2A06" w:rsidRDefault="00CF2A06" w:rsidP="00CF2A06">
      <w:pPr>
        <w:numPr>
          <w:ilvl w:val="0"/>
          <w:numId w:val="9"/>
        </w:numPr>
        <w:spacing w:after="0" w:line="259"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 xml:space="preserve">जलसुरक्षा आराखडे तयार करताना </w:t>
      </w:r>
      <w:r w:rsidRPr="00CF2A06">
        <w:rPr>
          <w:rFonts w:ascii="DVOT-SurekhMR" w:eastAsia="Calibri" w:hAnsi="DVOT-SurekhMR" w:cs="DVOT-SurekhMR"/>
          <w:kern w:val="2"/>
          <w:sz w:val="28"/>
          <w:szCs w:val="28"/>
        </w:rPr>
        <w:t xml:space="preserve">PRA </w:t>
      </w:r>
      <w:r w:rsidRPr="00CF2A06">
        <w:rPr>
          <w:rFonts w:ascii="DVOT-SurekhMR" w:eastAsia="Calibri" w:hAnsi="DVOT-SurekhMR" w:cs="DVOT-SurekhMR"/>
          <w:kern w:val="2"/>
          <w:sz w:val="28"/>
          <w:szCs w:val="28"/>
          <w:cs/>
        </w:rPr>
        <w:t>आधारित भागीदारी.</w:t>
      </w:r>
    </w:p>
    <w:p w:rsidR="00CF2A06" w:rsidRPr="00CF2A06" w:rsidRDefault="00CF2A06" w:rsidP="00CF2A06">
      <w:pPr>
        <w:numPr>
          <w:ilvl w:val="0"/>
          <w:numId w:val="9"/>
        </w:numPr>
        <w:spacing w:after="0" w:line="259"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पाणी वापरदार संघ (</w:t>
      </w:r>
      <w:r w:rsidRPr="00CF2A06">
        <w:rPr>
          <w:rFonts w:ascii="DVOT-SurekhMR" w:eastAsia="Calibri" w:hAnsi="DVOT-SurekhMR" w:cs="DVOT-SurekhMR"/>
          <w:kern w:val="2"/>
          <w:sz w:val="28"/>
          <w:szCs w:val="28"/>
        </w:rPr>
        <w:t xml:space="preserve">WUAs) </w:t>
      </w:r>
      <w:r w:rsidRPr="00CF2A06">
        <w:rPr>
          <w:rFonts w:ascii="DVOT-SurekhMR" w:eastAsia="Calibri" w:hAnsi="DVOT-SurekhMR" w:cs="DVOT-SurekhMR"/>
          <w:kern w:val="2"/>
          <w:sz w:val="28"/>
          <w:szCs w:val="28"/>
          <w:cs/>
        </w:rPr>
        <w:t>स्थापन व जबाबदारी देणे.</w:t>
      </w:r>
    </w:p>
    <w:p w:rsidR="00CF2A06" w:rsidRPr="00CF2A06" w:rsidRDefault="00CF2A06" w:rsidP="00CF2A06">
      <w:pPr>
        <w:numPr>
          <w:ilvl w:val="0"/>
          <w:numId w:val="9"/>
        </w:numPr>
        <w:spacing w:after="0" w:line="259"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यशस्वी उपक्रमांचे आदानप्रदान व अनुभव मेळावे.</w:t>
      </w:r>
    </w:p>
    <w:p w:rsidR="00CF2A06" w:rsidRPr="00CF2A06" w:rsidRDefault="00CF2A06" w:rsidP="00CF2A06">
      <w:pPr>
        <w:numPr>
          <w:ilvl w:val="0"/>
          <w:numId w:val="9"/>
        </w:numPr>
        <w:spacing w:after="0" w:line="259"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जलसंधारण रचनांपासून उपजीविकेची संधी (मासेपालन</w:t>
      </w:r>
      <w:r w:rsidRPr="00CF2A06">
        <w:rPr>
          <w:rFonts w:ascii="DVOT-SurekhMR" w:eastAsia="Calibri" w:hAnsi="DVOT-SurekhMR" w:cs="DVOT-SurekhMR"/>
          <w:kern w:val="2"/>
          <w:sz w:val="28"/>
          <w:szCs w:val="28"/>
        </w:rPr>
        <w:t xml:space="preserve">, </w:t>
      </w:r>
      <w:r w:rsidRPr="00CF2A06">
        <w:rPr>
          <w:rFonts w:ascii="DVOT-SurekhMR" w:eastAsia="Calibri" w:hAnsi="DVOT-SurekhMR" w:cs="DVOT-SurekhMR"/>
          <w:kern w:val="2"/>
          <w:sz w:val="28"/>
          <w:szCs w:val="28"/>
          <w:cs/>
        </w:rPr>
        <w:t>फळबाग इ.) वाढवणे.</w:t>
      </w:r>
    </w:p>
    <w:p w:rsidR="00CF2A06" w:rsidRPr="00CF2A06" w:rsidRDefault="00CF2A06" w:rsidP="00CF2A06">
      <w:pPr>
        <w:spacing w:after="0"/>
        <w:jc w:val="both"/>
        <w:rPr>
          <w:rFonts w:ascii="DVOT-SurekhMR" w:eastAsia="Calibri" w:hAnsi="DVOT-SurekhMR" w:cs="DVOT-SurekhMR"/>
          <w:kern w:val="2"/>
          <w:sz w:val="28"/>
          <w:szCs w:val="28"/>
        </w:rPr>
      </w:pPr>
    </w:p>
    <w:p w:rsidR="00CF2A06" w:rsidRPr="00CF2A06" w:rsidRDefault="00CF2A06" w:rsidP="00CF2A06">
      <w:pPr>
        <w:spacing w:after="0"/>
        <w:jc w:val="both"/>
        <w:rPr>
          <w:rFonts w:ascii="DVOT-SurekhMR" w:eastAsia="Calibri" w:hAnsi="DVOT-SurekhMR" w:cs="DVOT-SurekhMR"/>
          <w:kern w:val="2"/>
          <w:sz w:val="28"/>
          <w:szCs w:val="28"/>
        </w:rPr>
      </w:pPr>
      <w:r w:rsidRPr="00CF2A06">
        <w:rPr>
          <w:rFonts w:ascii="DVOT-SurekhMR" w:eastAsia="Calibri" w:hAnsi="DVOT-SurekhMR" w:cs="DVOT-SurekhMR"/>
          <w:b/>
          <w:bCs/>
          <w:kern w:val="2"/>
          <w:sz w:val="28"/>
          <w:szCs w:val="28"/>
          <w:cs/>
        </w:rPr>
        <w:t>निष्कर्ष:</w:t>
      </w:r>
      <w:r w:rsidRPr="00CF2A06">
        <w:rPr>
          <w:rFonts w:ascii="DVOT-SurekhMR" w:eastAsia="Calibri" w:hAnsi="DVOT-SurekhMR" w:cs="DVOT-SurekhMR" w:hint="cs"/>
          <w:b/>
          <w:bCs/>
          <w:kern w:val="2"/>
          <w:sz w:val="28"/>
          <w:szCs w:val="28"/>
          <w:cs/>
        </w:rPr>
        <w:t>-</w:t>
      </w:r>
      <w:r w:rsidRPr="00CF2A06">
        <w:rPr>
          <w:rFonts w:ascii="DVOT-SurekhMR" w:eastAsia="Calibri" w:hAnsi="DVOT-SurekhMR" w:cs="DVOT-SurekhMR" w:hint="cs"/>
          <w:kern w:val="2"/>
          <w:sz w:val="28"/>
          <w:szCs w:val="28"/>
          <w:cs/>
        </w:rPr>
        <w:t xml:space="preserve"> </w:t>
      </w:r>
      <w:r w:rsidRPr="00CF2A06">
        <w:rPr>
          <w:rFonts w:ascii="DVOT-SurekhMR" w:eastAsia="Calibri" w:hAnsi="DVOT-SurekhMR" w:cs="DVOT-SurekhMR"/>
          <w:kern w:val="2"/>
          <w:sz w:val="28"/>
          <w:szCs w:val="28"/>
          <w:cs/>
        </w:rPr>
        <w:t>या दोन्ही पुढाकारांमुळे महाराष्ट्रातील मनरेगा अधिक प्रभावी ठरून दीर्घकालीन जलसुरक्षा आणि ग्रामीण विकासाला गती मिळू शकते.</w:t>
      </w:r>
    </w:p>
    <w:p w:rsidR="00CF2A06" w:rsidRPr="00CF2A06" w:rsidRDefault="00CF2A06" w:rsidP="00CF2A06">
      <w:pPr>
        <w:spacing w:after="0" w:line="360" w:lineRule="auto"/>
        <w:jc w:val="both"/>
        <w:rPr>
          <w:rFonts w:ascii="DVOT-SurekhMR" w:eastAsia="Calibri" w:hAnsi="DVOT-SurekhMR" w:cs="DVOT-SurekhMR"/>
          <w:kern w:val="2"/>
          <w:sz w:val="28"/>
          <w:szCs w:val="28"/>
        </w:rPr>
      </w:pPr>
    </w:p>
    <w:p w:rsidR="00CF2A06" w:rsidRPr="00CF2A06" w:rsidRDefault="00CF2A06" w:rsidP="00CF2A06">
      <w:pPr>
        <w:spacing w:after="0" w:line="360" w:lineRule="auto"/>
        <w:jc w:val="both"/>
        <w:rPr>
          <w:rFonts w:ascii="DVOT-SurekhMR" w:eastAsia="Calibri" w:hAnsi="DVOT-SurekhMR" w:cs="DVOT-SurekhMR"/>
          <w:kern w:val="2"/>
          <w:sz w:val="28"/>
          <w:szCs w:val="28"/>
        </w:rPr>
      </w:pPr>
    </w:p>
    <w:p w:rsidR="00CF2A06" w:rsidRPr="00CF2A06" w:rsidRDefault="00CF2A06" w:rsidP="00CF2A06">
      <w:pPr>
        <w:spacing w:after="0" w:line="360" w:lineRule="auto"/>
        <w:jc w:val="both"/>
        <w:rPr>
          <w:rFonts w:ascii="DVOT-SurekhMR" w:eastAsia="Calibri" w:hAnsi="DVOT-SurekhMR" w:cs="DVOT-SurekhMR"/>
          <w:kern w:val="2"/>
          <w:sz w:val="28"/>
          <w:szCs w:val="28"/>
        </w:rPr>
      </w:pPr>
    </w:p>
    <w:p w:rsidR="00CF2A06" w:rsidRPr="00CF2A06" w:rsidRDefault="00CF2A06" w:rsidP="00CF2A06">
      <w:pPr>
        <w:spacing w:after="0" w:line="360" w:lineRule="auto"/>
        <w:jc w:val="both"/>
        <w:rPr>
          <w:rFonts w:ascii="DVOT-SurekhMR" w:eastAsia="Calibri" w:hAnsi="DVOT-SurekhMR" w:cs="DVOT-SurekhMR"/>
          <w:kern w:val="2"/>
          <w:sz w:val="28"/>
          <w:szCs w:val="28"/>
        </w:rPr>
      </w:pPr>
    </w:p>
    <w:p w:rsidR="00CF2A06" w:rsidRDefault="00CF2A06" w:rsidP="00CF2A06">
      <w:pPr>
        <w:spacing w:after="0" w:line="360" w:lineRule="auto"/>
        <w:jc w:val="both"/>
        <w:rPr>
          <w:rFonts w:ascii="DVOT-SurekhMR" w:eastAsia="Calibri" w:hAnsi="DVOT-SurekhMR" w:cs="DVOT-SurekhMR"/>
          <w:kern w:val="2"/>
          <w:sz w:val="28"/>
          <w:szCs w:val="28"/>
        </w:rPr>
      </w:pPr>
    </w:p>
    <w:p w:rsidR="00CF2A06" w:rsidRDefault="00CF2A06" w:rsidP="00CF2A06">
      <w:pPr>
        <w:spacing w:after="0" w:line="360" w:lineRule="auto"/>
        <w:jc w:val="both"/>
        <w:rPr>
          <w:rFonts w:ascii="DVOT-SurekhMR" w:eastAsia="Calibri" w:hAnsi="DVOT-SurekhMR" w:cs="DVOT-SurekhMR"/>
          <w:kern w:val="2"/>
          <w:sz w:val="28"/>
          <w:szCs w:val="28"/>
        </w:rPr>
      </w:pPr>
    </w:p>
    <w:p w:rsidR="00CF2A06" w:rsidRDefault="00CF2A06" w:rsidP="00CF2A06">
      <w:pPr>
        <w:spacing w:after="0" w:line="360" w:lineRule="auto"/>
        <w:jc w:val="both"/>
        <w:rPr>
          <w:rFonts w:ascii="DVOT-SurekhMR" w:eastAsia="Calibri" w:hAnsi="DVOT-SurekhMR" w:cs="DVOT-SurekhMR"/>
          <w:kern w:val="2"/>
          <w:sz w:val="28"/>
          <w:szCs w:val="28"/>
        </w:rPr>
      </w:pPr>
    </w:p>
    <w:p w:rsidR="00CF2A06" w:rsidRDefault="00CF2A06" w:rsidP="00CF2A06">
      <w:pPr>
        <w:spacing w:after="0" w:line="360" w:lineRule="auto"/>
        <w:jc w:val="both"/>
        <w:rPr>
          <w:rFonts w:ascii="DVOT-SurekhMR" w:eastAsia="Calibri" w:hAnsi="DVOT-SurekhMR" w:cs="DVOT-SurekhMR"/>
          <w:kern w:val="2"/>
          <w:sz w:val="28"/>
          <w:szCs w:val="28"/>
        </w:rPr>
      </w:pPr>
    </w:p>
    <w:p w:rsidR="00CF2A06" w:rsidRPr="00CF2A06" w:rsidRDefault="00CF2A06" w:rsidP="00CF2A06">
      <w:pPr>
        <w:spacing w:after="0" w:line="360" w:lineRule="auto"/>
        <w:jc w:val="both"/>
        <w:rPr>
          <w:rFonts w:ascii="DVOT-SurekhMR" w:eastAsia="Calibri" w:hAnsi="DVOT-SurekhMR" w:cs="DVOT-SurekhMR"/>
          <w:kern w:val="2"/>
          <w:sz w:val="28"/>
          <w:szCs w:val="28"/>
        </w:rPr>
      </w:pPr>
    </w:p>
    <w:p w:rsidR="00CF2A06" w:rsidRPr="00CF2A06" w:rsidRDefault="00CF2A06" w:rsidP="00CF2A06">
      <w:pPr>
        <w:spacing w:after="0" w:line="240" w:lineRule="auto"/>
        <w:jc w:val="both"/>
        <w:rPr>
          <w:rFonts w:ascii="Times New Roman" w:eastAsia="Calibri" w:hAnsi="Times New Roman" w:cs="Times New Roman"/>
          <w:b/>
          <w:bCs/>
          <w:kern w:val="2"/>
          <w:sz w:val="28"/>
          <w:szCs w:val="28"/>
          <w:u w:val="single"/>
          <w:lang w:bidi="ar-SA"/>
        </w:rPr>
      </w:pPr>
      <w:r w:rsidRPr="00CF2A06">
        <w:rPr>
          <w:rFonts w:ascii="Times New Roman" w:eastAsia="Calibri" w:hAnsi="Times New Roman" w:cs="Times New Roman"/>
          <w:b/>
          <w:bCs/>
          <w:kern w:val="2"/>
          <w:sz w:val="28"/>
          <w:szCs w:val="28"/>
          <w:u w:val="single"/>
          <w:lang w:bidi="ar-SA"/>
        </w:rPr>
        <w:lastRenderedPageBreak/>
        <w:t xml:space="preserve">Q.3. </w:t>
      </w:r>
      <w:proofErr w:type="gramStart"/>
      <w:r w:rsidRPr="00CF2A06">
        <w:rPr>
          <w:rFonts w:ascii="Times New Roman" w:eastAsia="Calibri" w:hAnsi="Times New Roman" w:cs="Times New Roman"/>
          <w:b/>
          <w:bCs/>
          <w:kern w:val="2"/>
          <w:sz w:val="28"/>
          <w:szCs w:val="28"/>
          <w:u w:val="single"/>
          <w:lang w:bidi="ar-SA"/>
        </w:rPr>
        <w:t>What</w:t>
      </w:r>
      <w:proofErr w:type="gramEnd"/>
      <w:r w:rsidRPr="00CF2A06">
        <w:rPr>
          <w:rFonts w:ascii="Times New Roman" w:eastAsia="Calibri" w:hAnsi="Times New Roman" w:cs="Times New Roman"/>
          <w:b/>
          <w:bCs/>
          <w:kern w:val="2"/>
          <w:sz w:val="28"/>
          <w:szCs w:val="28"/>
          <w:u w:val="single"/>
          <w:lang w:bidi="ar-SA"/>
        </w:rPr>
        <w:t xml:space="preserve"> are the 2-3 big milestone or initiatives that can be achieved in the next 5 to 10 years with the help of MANREGA?</w:t>
      </w:r>
    </w:p>
    <w:p w:rsidR="00CF2A06" w:rsidRPr="00CF2A06" w:rsidRDefault="00CF2A06" w:rsidP="00CF2A06">
      <w:pPr>
        <w:spacing w:after="0" w:line="240" w:lineRule="auto"/>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Over the next decade, MGNREGA can drive transformative change in rural Maharashtra through the following three major initiatives:</w:t>
      </w:r>
    </w:p>
    <w:p w:rsidR="00CF2A06" w:rsidRPr="00CF2A06" w:rsidRDefault="00CF2A06" w:rsidP="00CF2A06">
      <w:pPr>
        <w:spacing w:after="0" w:line="240" w:lineRule="auto"/>
        <w:jc w:val="both"/>
        <w:rPr>
          <w:rFonts w:ascii="DVOT-SurekhMR" w:eastAsia="Calibri" w:hAnsi="DVOT-SurekhMR" w:cs="DVOT-SurekhMR"/>
          <w:kern w:val="2"/>
          <w:sz w:val="28"/>
          <w:szCs w:val="28"/>
        </w:rPr>
      </w:pPr>
      <w:r w:rsidRPr="00CF2A06">
        <w:rPr>
          <w:rFonts w:ascii="Times New Roman" w:eastAsia="Calibri" w:hAnsi="Times New Roman" w:cs="Times New Roman"/>
          <w:kern w:val="2"/>
          <w:sz w:val="28"/>
          <w:szCs w:val="28"/>
          <w:cs/>
        </w:rPr>
        <w:t>1</w:t>
      </w:r>
      <w:r w:rsidRPr="00CF2A06">
        <w:rPr>
          <w:rFonts w:ascii="DVOT-SurekhMR" w:eastAsia="Calibri" w:hAnsi="DVOT-SurekhMR" w:cs="DVOT-SurekhMR"/>
          <w:kern w:val="2"/>
          <w:sz w:val="28"/>
          <w:szCs w:val="28"/>
          <w:cs/>
        </w:rPr>
        <w:t xml:space="preserve">. </w:t>
      </w:r>
      <w:r w:rsidRPr="00CF2A06">
        <w:rPr>
          <w:rFonts w:ascii="DVOT-SurekhMR" w:eastAsia="Calibri" w:hAnsi="DVOT-SurekhMR" w:cs="DVOT-SurekhMR"/>
          <w:kern w:val="2"/>
          <w:sz w:val="28"/>
          <w:szCs w:val="28"/>
        </w:rPr>
        <w:t>Drought-Proofing Villages through Scientific Watershed Treatment</w:t>
      </w:r>
    </w:p>
    <w:p w:rsidR="00CF2A06" w:rsidRPr="00CF2A06" w:rsidRDefault="00CF2A06" w:rsidP="00CF2A06">
      <w:pPr>
        <w:numPr>
          <w:ilvl w:val="0"/>
          <w:numId w:val="12"/>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Implement ridge-to-valley watershed planning to maximize water retention and groundwater recharge.</w:t>
      </w:r>
    </w:p>
    <w:p w:rsidR="00CF2A06" w:rsidRPr="00CF2A06" w:rsidRDefault="00CF2A06" w:rsidP="00CF2A06">
      <w:pPr>
        <w:numPr>
          <w:ilvl w:val="0"/>
          <w:numId w:val="12"/>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Construct key water harvesting structures (e.g., farm ponds, check dams, trenches).</w:t>
      </w:r>
    </w:p>
    <w:p w:rsidR="00CF2A06" w:rsidRPr="00CF2A06" w:rsidRDefault="00CF2A06" w:rsidP="00CF2A06">
      <w:pPr>
        <w:numPr>
          <w:ilvl w:val="0"/>
          <w:numId w:val="12"/>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 xml:space="preserve">Enable community-led water security plans through Gram </w:t>
      </w:r>
      <w:proofErr w:type="spellStart"/>
      <w:r w:rsidRPr="00CF2A06">
        <w:rPr>
          <w:rFonts w:ascii="DVOT-SurekhMR" w:eastAsia="Calibri" w:hAnsi="DVOT-SurekhMR" w:cs="DVOT-SurekhMR"/>
          <w:kern w:val="2"/>
          <w:sz w:val="28"/>
          <w:szCs w:val="28"/>
        </w:rPr>
        <w:t>Panchayats</w:t>
      </w:r>
      <w:proofErr w:type="spellEnd"/>
      <w:r w:rsidRPr="00CF2A06">
        <w:rPr>
          <w:rFonts w:ascii="DVOT-SurekhMR" w:eastAsia="Calibri" w:hAnsi="DVOT-SurekhMR" w:cs="DVOT-SurekhMR"/>
          <w:kern w:val="2"/>
          <w:sz w:val="28"/>
          <w:szCs w:val="28"/>
        </w:rPr>
        <w:t xml:space="preserve"> and Watershed Committees.</w:t>
      </w:r>
    </w:p>
    <w:p w:rsidR="00CF2A06" w:rsidRPr="00CF2A06" w:rsidRDefault="00CF2A06" w:rsidP="00CF2A06">
      <w:pPr>
        <w:numPr>
          <w:ilvl w:val="0"/>
          <w:numId w:val="12"/>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 xml:space="preserve">Ensure regular </w:t>
      </w:r>
      <w:proofErr w:type="spellStart"/>
      <w:r w:rsidRPr="00CF2A06">
        <w:rPr>
          <w:rFonts w:ascii="DVOT-SurekhMR" w:eastAsia="Calibri" w:hAnsi="DVOT-SurekhMR" w:cs="DVOT-SurekhMR"/>
          <w:kern w:val="2"/>
          <w:sz w:val="28"/>
          <w:szCs w:val="28"/>
        </w:rPr>
        <w:t>desilting</w:t>
      </w:r>
      <w:proofErr w:type="spellEnd"/>
      <w:r w:rsidRPr="00CF2A06">
        <w:rPr>
          <w:rFonts w:ascii="DVOT-SurekhMR" w:eastAsia="Calibri" w:hAnsi="DVOT-SurekhMR" w:cs="DVOT-SurekhMR"/>
          <w:kern w:val="2"/>
          <w:sz w:val="28"/>
          <w:szCs w:val="28"/>
        </w:rPr>
        <w:t xml:space="preserve"> and maintenance of water assets.</w:t>
      </w:r>
    </w:p>
    <w:p w:rsidR="00CF2A06" w:rsidRPr="00CF2A06" w:rsidRDefault="00CF2A06" w:rsidP="00CF2A06">
      <w:pPr>
        <w:numPr>
          <w:ilvl w:val="0"/>
          <w:numId w:val="12"/>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Prioritize chronically drought-prone districts to reduce tanker dependency.</w:t>
      </w:r>
    </w:p>
    <w:p w:rsidR="00CF2A06" w:rsidRPr="00CF2A06" w:rsidRDefault="00CF2A06" w:rsidP="00CF2A06">
      <w:pPr>
        <w:spacing w:after="0" w:line="240" w:lineRule="auto"/>
        <w:jc w:val="both"/>
        <w:rPr>
          <w:rFonts w:ascii="DVOT-SurekhMR" w:eastAsia="Calibri" w:hAnsi="DVOT-SurekhMR" w:cs="DVOT-SurekhMR"/>
          <w:kern w:val="2"/>
          <w:sz w:val="28"/>
          <w:szCs w:val="28"/>
        </w:rPr>
      </w:pPr>
      <w:r w:rsidRPr="00CF2A06">
        <w:rPr>
          <w:rFonts w:ascii="Times New Roman" w:eastAsia="Calibri" w:hAnsi="Times New Roman" w:cs="Times New Roman"/>
          <w:kern w:val="2"/>
          <w:sz w:val="28"/>
          <w:szCs w:val="28"/>
          <w:cs/>
        </w:rPr>
        <w:t>2</w:t>
      </w:r>
      <w:r w:rsidRPr="00CF2A06">
        <w:rPr>
          <w:rFonts w:ascii="DVOT-SurekhMR" w:eastAsia="Calibri" w:hAnsi="DVOT-SurekhMR" w:cs="DVOT-SurekhMR"/>
          <w:kern w:val="2"/>
          <w:sz w:val="28"/>
          <w:szCs w:val="28"/>
          <w:cs/>
        </w:rPr>
        <w:t xml:space="preserve">. </w:t>
      </w:r>
      <w:r w:rsidRPr="00CF2A06">
        <w:rPr>
          <w:rFonts w:ascii="DVOT-SurekhMR" w:eastAsia="Calibri" w:hAnsi="DVOT-SurekhMR" w:cs="DVOT-SurekhMR"/>
          <w:kern w:val="2"/>
          <w:sz w:val="28"/>
          <w:szCs w:val="28"/>
        </w:rPr>
        <w:t>Revival and Sustainable Use of Common Water Resources</w:t>
      </w:r>
    </w:p>
    <w:p w:rsidR="00CF2A06" w:rsidRPr="00CF2A06" w:rsidRDefault="00CF2A06" w:rsidP="00CF2A06">
      <w:pPr>
        <w:numPr>
          <w:ilvl w:val="0"/>
          <w:numId w:val="13"/>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Map and rejuvenate traditional water bodies (old wells, tanks, canals).</w:t>
      </w:r>
    </w:p>
    <w:p w:rsidR="00CF2A06" w:rsidRPr="00CF2A06" w:rsidRDefault="00CF2A06" w:rsidP="00CF2A06">
      <w:pPr>
        <w:numPr>
          <w:ilvl w:val="0"/>
          <w:numId w:val="13"/>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 xml:space="preserve">Undertake large-scale </w:t>
      </w:r>
      <w:proofErr w:type="spellStart"/>
      <w:r w:rsidRPr="00CF2A06">
        <w:rPr>
          <w:rFonts w:ascii="DVOT-SurekhMR" w:eastAsia="Calibri" w:hAnsi="DVOT-SurekhMR" w:cs="DVOT-SurekhMR"/>
          <w:kern w:val="2"/>
          <w:sz w:val="28"/>
          <w:szCs w:val="28"/>
        </w:rPr>
        <w:t>desilting</w:t>
      </w:r>
      <w:proofErr w:type="spellEnd"/>
      <w:r w:rsidRPr="00CF2A06">
        <w:rPr>
          <w:rFonts w:ascii="DVOT-SurekhMR" w:eastAsia="Calibri" w:hAnsi="DVOT-SurekhMR" w:cs="DVOT-SurekhMR"/>
          <w:kern w:val="2"/>
          <w:sz w:val="28"/>
          <w:szCs w:val="28"/>
        </w:rPr>
        <w:t xml:space="preserve"> to boost water storage and soil fertility.</w:t>
      </w:r>
    </w:p>
    <w:p w:rsidR="00CF2A06" w:rsidRPr="00CF2A06" w:rsidRDefault="00CF2A06" w:rsidP="00CF2A06">
      <w:pPr>
        <w:numPr>
          <w:ilvl w:val="0"/>
          <w:numId w:val="13"/>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Strengthen embankments and protective structures to prevent water loss.</w:t>
      </w:r>
    </w:p>
    <w:p w:rsidR="00CF2A06" w:rsidRPr="00CF2A06" w:rsidRDefault="00CF2A06" w:rsidP="00CF2A06">
      <w:pPr>
        <w:numPr>
          <w:ilvl w:val="0"/>
          <w:numId w:val="13"/>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Promote community-led upkeep and equitable water budgeting.</w:t>
      </w:r>
    </w:p>
    <w:p w:rsidR="00CF2A06" w:rsidRPr="00CF2A06" w:rsidRDefault="00CF2A06" w:rsidP="00CF2A06">
      <w:pPr>
        <w:numPr>
          <w:ilvl w:val="0"/>
          <w:numId w:val="13"/>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 xml:space="preserve">Integrate with schemes like </w:t>
      </w:r>
      <w:proofErr w:type="spellStart"/>
      <w:r w:rsidRPr="00CF2A06">
        <w:rPr>
          <w:rFonts w:ascii="DVOT-SurekhMR" w:eastAsia="Calibri" w:hAnsi="DVOT-SurekhMR" w:cs="DVOT-SurekhMR"/>
          <w:kern w:val="2"/>
          <w:sz w:val="28"/>
          <w:szCs w:val="28"/>
        </w:rPr>
        <w:t>Jalyukt</w:t>
      </w:r>
      <w:proofErr w:type="spellEnd"/>
      <w:r w:rsidRPr="00CF2A06">
        <w:rPr>
          <w:rFonts w:ascii="DVOT-SurekhMR" w:eastAsia="Calibri" w:hAnsi="DVOT-SurekhMR" w:cs="DVOT-SurekhMR"/>
          <w:kern w:val="2"/>
          <w:sz w:val="28"/>
          <w:szCs w:val="28"/>
        </w:rPr>
        <w:t xml:space="preserve"> </w:t>
      </w:r>
      <w:proofErr w:type="spellStart"/>
      <w:r w:rsidRPr="00CF2A06">
        <w:rPr>
          <w:rFonts w:ascii="DVOT-SurekhMR" w:eastAsia="Calibri" w:hAnsi="DVOT-SurekhMR" w:cs="DVOT-SurekhMR"/>
          <w:kern w:val="2"/>
          <w:sz w:val="28"/>
          <w:szCs w:val="28"/>
        </w:rPr>
        <w:t>Shivar</w:t>
      </w:r>
      <w:proofErr w:type="spellEnd"/>
      <w:r w:rsidRPr="00CF2A06">
        <w:rPr>
          <w:rFonts w:ascii="DVOT-SurekhMR" w:eastAsia="Calibri" w:hAnsi="DVOT-SurekhMR" w:cs="DVOT-SurekhMR"/>
          <w:kern w:val="2"/>
          <w:sz w:val="28"/>
          <w:szCs w:val="28"/>
        </w:rPr>
        <w:t xml:space="preserve"> for long-term sustainability.</w:t>
      </w:r>
    </w:p>
    <w:p w:rsidR="00CF2A06" w:rsidRPr="00CF2A06" w:rsidRDefault="00CF2A06" w:rsidP="00CF2A06">
      <w:pPr>
        <w:spacing w:after="0" w:line="240" w:lineRule="auto"/>
        <w:jc w:val="both"/>
        <w:rPr>
          <w:rFonts w:ascii="DVOT-SurekhMR" w:eastAsia="Calibri" w:hAnsi="DVOT-SurekhMR" w:cs="DVOT-SurekhMR"/>
          <w:kern w:val="2"/>
          <w:sz w:val="28"/>
          <w:szCs w:val="28"/>
        </w:rPr>
      </w:pPr>
      <w:r w:rsidRPr="00CF2A06">
        <w:rPr>
          <w:rFonts w:ascii="Times New Roman" w:eastAsia="Calibri" w:hAnsi="Times New Roman" w:cs="Times New Roman"/>
          <w:kern w:val="2"/>
          <w:sz w:val="28"/>
          <w:szCs w:val="28"/>
          <w:cs/>
        </w:rPr>
        <w:t>3</w:t>
      </w:r>
      <w:r w:rsidRPr="00CF2A06">
        <w:rPr>
          <w:rFonts w:ascii="DVOT-SurekhMR" w:eastAsia="Calibri" w:hAnsi="DVOT-SurekhMR" w:cs="DVOT-SurekhMR"/>
          <w:kern w:val="2"/>
          <w:sz w:val="28"/>
          <w:szCs w:val="28"/>
          <w:cs/>
        </w:rPr>
        <w:t xml:space="preserve">. </w:t>
      </w:r>
      <w:r w:rsidRPr="00CF2A06">
        <w:rPr>
          <w:rFonts w:ascii="DVOT-SurekhMR" w:eastAsia="Calibri" w:hAnsi="DVOT-SurekhMR" w:cs="DVOT-SurekhMR"/>
          <w:kern w:val="2"/>
          <w:sz w:val="28"/>
          <w:szCs w:val="28"/>
        </w:rPr>
        <w:t>Convergence for Climate-Resilient Agriculture and Livelihoods</w:t>
      </w:r>
    </w:p>
    <w:p w:rsidR="00CF2A06" w:rsidRPr="00CF2A06" w:rsidRDefault="00CF2A06" w:rsidP="00CF2A06">
      <w:pPr>
        <w:numPr>
          <w:ilvl w:val="0"/>
          <w:numId w:val="14"/>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Combine MGNREGA with PMKSY and soil health initiatives to improve irrigation and productivity.</w:t>
      </w:r>
    </w:p>
    <w:p w:rsidR="00CF2A06" w:rsidRPr="00CF2A06" w:rsidRDefault="00CF2A06" w:rsidP="00CF2A06">
      <w:pPr>
        <w:numPr>
          <w:ilvl w:val="0"/>
          <w:numId w:val="14"/>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Support plantation, agroforestry, and fodder plots for income and ecological benefits.</w:t>
      </w:r>
    </w:p>
    <w:p w:rsidR="00CF2A06" w:rsidRPr="00CF2A06" w:rsidRDefault="00CF2A06" w:rsidP="00CF2A06">
      <w:pPr>
        <w:numPr>
          <w:ilvl w:val="0"/>
          <w:numId w:val="14"/>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Ensure fodder and fuel security for drought resilience.</w:t>
      </w:r>
    </w:p>
    <w:p w:rsidR="00CF2A06" w:rsidRPr="00CF2A06" w:rsidRDefault="00CF2A06" w:rsidP="00CF2A06">
      <w:pPr>
        <w:numPr>
          <w:ilvl w:val="0"/>
          <w:numId w:val="14"/>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Provide training and market linkages through convergence with agriculture and livelihood missions.</w:t>
      </w:r>
    </w:p>
    <w:p w:rsidR="00CF2A06" w:rsidRPr="00CF2A06" w:rsidRDefault="00CF2A06" w:rsidP="00CF2A06">
      <w:pPr>
        <w:spacing w:after="0" w:line="240" w:lineRule="auto"/>
        <w:jc w:val="both"/>
        <w:rPr>
          <w:rFonts w:ascii="DVOT-SurekhMR" w:eastAsia="Calibri" w:hAnsi="DVOT-SurekhMR" w:cs="DVOT-SurekhMR"/>
          <w:kern w:val="2"/>
          <w:sz w:val="28"/>
          <w:szCs w:val="28"/>
        </w:rPr>
      </w:pPr>
      <w:r w:rsidRPr="00CF2A06">
        <w:rPr>
          <w:rFonts w:ascii="DVOT-SurekhMR" w:eastAsia="Calibri" w:hAnsi="DVOT-SurekhMR" w:cs="DVOT-SurekhMR"/>
          <w:b/>
          <w:bCs/>
          <w:kern w:val="2"/>
          <w:sz w:val="28"/>
          <w:szCs w:val="28"/>
        </w:rPr>
        <w:t>Conclusion</w:t>
      </w:r>
      <w:r w:rsidRPr="00CF2A06">
        <w:rPr>
          <w:rFonts w:ascii="DVOT-SurekhMR" w:eastAsia="Calibri" w:hAnsi="DVOT-SurekhMR" w:cs="DVOT-SurekhMR"/>
          <w:kern w:val="2"/>
          <w:sz w:val="28"/>
          <w:szCs w:val="28"/>
        </w:rPr>
        <w:t>:</w:t>
      </w:r>
      <w:r w:rsidRPr="00CF2A06">
        <w:rPr>
          <w:rFonts w:ascii="DVOT-SurekhMR" w:eastAsia="Calibri" w:hAnsi="DVOT-SurekhMR" w:cs="DVOT-SurekhMR" w:hint="cs"/>
          <w:kern w:val="2"/>
          <w:sz w:val="28"/>
          <w:szCs w:val="28"/>
          <w:cs/>
        </w:rPr>
        <w:t>-</w:t>
      </w:r>
    </w:p>
    <w:p w:rsidR="00CF2A06" w:rsidRPr="00CF2A06" w:rsidRDefault="00CF2A06" w:rsidP="00CF2A06">
      <w:pPr>
        <w:spacing w:after="0" w:line="240" w:lineRule="auto"/>
        <w:ind w:firstLine="720"/>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With focused execution, MGNREGA can help drought-proof villages, revive water resources, and diversify rural livelihoods, leading to:</w:t>
      </w:r>
    </w:p>
    <w:p w:rsidR="00CF2A06" w:rsidRPr="00CF2A06" w:rsidRDefault="00CF2A06" w:rsidP="00CF2A06">
      <w:pPr>
        <w:numPr>
          <w:ilvl w:val="0"/>
          <w:numId w:val="15"/>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Reduced tanker dependency</w:t>
      </w:r>
    </w:p>
    <w:p w:rsidR="00CF2A06" w:rsidRPr="00CF2A06" w:rsidRDefault="00CF2A06" w:rsidP="00CF2A06">
      <w:pPr>
        <w:numPr>
          <w:ilvl w:val="0"/>
          <w:numId w:val="15"/>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Improved groundwater levels</w:t>
      </w:r>
    </w:p>
    <w:p w:rsidR="00CF2A06" w:rsidRPr="00CF2A06" w:rsidRDefault="00CF2A06" w:rsidP="00CF2A06">
      <w:pPr>
        <w:numPr>
          <w:ilvl w:val="0"/>
          <w:numId w:val="15"/>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Year-round water availability</w:t>
      </w:r>
    </w:p>
    <w:p w:rsidR="00CF2A06" w:rsidRPr="00CF2A06" w:rsidRDefault="00CF2A06" w:rsidP="00CF2A06">
      <w:pPr>
        <w:numPr>
          <w:ilvl w:val="0"/>
          <w:numId w:val="15"/>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Higher rural incomes and quality of life</w:t>
      </w:r>
    </w:p>
    <w:p w:rsidR="00CF2A06" w:rsidRPr="00CF2A06" w:rsidRDefault="00CF2A06" w:rsidP="00CF2A06">
      <w:pPr>
        <w:spacing w:after="0" w:line="240" w:lineRule="auto"/>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This would bring Maharashtra closer to its vision of a truly water-secure and climate-resilient rural future.</w:t>
      </w:r>
    </w:p>
    <w:p w:rsidR="00CF2A06" w:rsidRPr="00CF2A06" w:rsidRDefault="00CF2A06" w:rsidP="00CF2A06">
      <w:pPr>
        <w:spacing w:after="0" w:line="259" w:lineRule="auto"/>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lastRenderedPageBreak/>
        <w:t>प्र.</w:t>
      </w:r>
      <w:r w:rsidRPr="00CF2A06">
        <w:rPr>
          <w:rFonts w:ascii="DVOT-SurekhMR" w:eastAsia="Calibri" w:hAnsi="DVOT-SurekhMR" w:cs="DVOT-SurekhMR" w:hint="cs"/>
          <w:kern w:val="2"/>
          <w:sz w:val="28"/>
          <w:szCs w:val="28"/>
          <w:cs/>
        </w:rPr>
        <w:t>3</w:t>
      </w:r>
      <w:r w:rsidRPr="00CF2A06">
        <w:rPr>
          <w:rFonts w:ascii="DVOT-SurekhMR" w:eastAsia="Calibri" w:hAnsi="DVOT-SurekhMR" w:cs="DVOT-SurekhMR"/>
          <w:kern w:val="2"/>
          <w:sz w:val="28"/>
          <w:szCs w:val="28"/>
          <w:cs/>
        </w:rPr>
        <w:t xml:space="preserve">. मनरेगाच्या मदतीने पुढील </w:t>
      </w:r>
      <w:r w:rsidRPr="00CF2A06">
        <w:rPr>
          <w:rFonts w:ascii="DVOT-SurekhMR" w:eastAsia="Calibri" w:hAnsi="DVOT-SurekhMR" w:cs="DVOT-SurekhMR" w:hint="cs"/>
          <w:kern w:val="2"/>
          <w:sz w:val="28"/>
          <w:szCs w:val="28"/>
          <w:cs/>
        </w:rPr>
        <w:t>5</w:t>
      </w:r>
      <w:r w:rsidRPr="00CF2A06">
        <w:rPr>
          <w:rFonts w:ascii="DVOT-SurekhMR" w:eastAsia="Calibri" w:hAnsi="DVOT-SurekhMR" w:cs="DVOT-SurekhMR"/>
          <w:kern w:val="2"/>
          <w:sz w:val="28"/>
          <w:szCs w:val="28"/>
          <w:cs/>
        </w:rPr>
        <w:t xml:space="preserve"> ते </w:t>
      </w:r>
      <w:r w:rsidRPr="00CF2A06">
        <w:rPr>
          <w:rFonts w:ascii="DVOT-SurekhMR" w:eastAsia="Calibri" w:hAnsi="DVOT-SurekhMR" w:cs="DVOT-SurekhMR" w:hint="cs"/>
          <w:kern w:val="2"/>
          <w:sz w:val="28"/>
          <w:szCs w:val="28"/>
          <w:cs/>
        </w:rPr>
        <w:t>10</w:t>
      </w:r>
      <w:r w:rsidRPr="00CF2A06">
        <w:rPr>
          <w:rFonts w:ascii="DVOT-SurekhMR" w:eastAsia="Calibri" w:hAnsi="DVOT-SurekhMR" w:cs="DVOT-SurekhMR"/>
          <w:kern w:val="2"/>
          <w:sz w:val="28"/>
          <w:szCs w:val="28"/>
          <w:cs/>
        </w:rPr>
        <w:t xml:space="preserve"> वर्षांत साध्य करता येण्याजोगी </w:t>
      </w:r>
      <w:r w:rsidRPr="00CF2A06">
        <w:rPr>
          <w:rFonts w:ascii="DVOT-SurekhMR" w:eastAsia="Calibri" w:hAnsi="DVOT-SurekhMR" w:cs="DVOT-SurekhMR" w:hint="cs"/>
          <w:kern w:val="2"/>
          <w:sz w:val="28"/>
          <w:szCs w:val="28"/>
          <w:cs/>
        </w:rPr>
        <w:t>2</w:t>
      </w:r>
      <w:r w:rsidRPr="00CF2A06">
        <w:rPr>
          <w:rFonts w:ascii="DVOT-SurekhMR" w:eastAsia="Calibri" w:hAnsi="DVOT-SurekhMR" w:cs="DVOT-SurekhMR"/>
          <w:kern w:val="2"/>
          <w:sz w:val="28"/>
          <w:szCs w:val="28"/>
          <w:cs/>
        </w:rPr>
        <w:t>-</w:t>
      </w:r>
      <w:r w:rsidRPr="00CF2A06">
        <w:rPr>
          <w:rFonts w:ascii="DVOT-SurekhMR" w:eastAsia="Calibri" w:hAnsi="DVOT-SurekhMR" w:cs="DVOT-SurekhMR" w:hint="cs"/>
          <w:kern w:val="2"/>
          <w:sz w:val="28"/>
          <w:szCs w:val="28"/>
          <w:cs/>
        </w:rPr>
        <w:t>3</w:t>
      </w:r>
      <w:r w:rsidRPr="00CF2A06">
        <w:rPr>
          <w:rFonts w:ascii="DVOT-SurekhMR" w:eastAsia="Calibri" w:hAnsi="DVOT-SurekhMR" w:cs="DVOT-SurekhMR"/>
          <w:kern w:val="2"/>
          <w:sz w:val="28"/>
          <w:szCs w:val="28"/>
          <w:cs/>
        </w:rPr>
        <w:t xml:space="preserve"> महत्त्वाच</w:t>
      </w:r>
      <w:r w:rsidRPr="00CF2A06">
        <w:rPr>
          <w:rFonts w:ascii="DVOT-SurekhMR" w:eastAsia="Calibri" w:hAnsi="DVOT-SurekhMR" w:cs="DVOT-SurekhMR" w:hint="cs"/>
          <w:kern w:val="2"/>
          <w:sz w:val="28"/>
          <w:szCs w:val="28"/>
          <w:cs/>
        </w:rPr>
        <w:t>े</w:t>
      </w:r>
      <w:r w:rsidRPr="00CF2A06">
        <w:rPr>
          <w:rFonts w:ascii="DVOT-SurekhMR" w:eastAsia="Calibri" w:hAnsi="DVOT-SurekhMR" w:cs="DVOT-SurekhMR"/>
          <w:kern w:val="2"/>
          <w:sz w:val="28"/>
          <w:szCs w:val="28"/>
          <w:cs/>
        </w:rPr>
        <w:t xml:space="preserve"> टप्पे किंवा उपक्रम कोणते असू शकतात</w:t>
      </w:r>
      <w:r w:rsidRPr="00CF2A06">
        <w:rPr>
          <w:rFonts w:ascii="DVOT-SurekhMR" w:eastAsia="Calibri" w:hAnsi="DVOT-SurekhMR" w:cs="DVOT-SurekhMR"/>
          <w:kern w:val="2"/>
          <w:sz w:val="28"/>
          <w:szCs w:val="28"/>
        </w:rPr>
        <w:t>?</w:t>
      </w:r>
    </w:p>
    <w:p w:rsidR="00CF2A06" w:rsidRPr="00CF2A06" w:rsidRDefault="00CF2A06" w:rsidP="00CF2A06">
      <w:pPr>
        <w:spacing w:after="0" w:line="240" w:lineRule="auto"/>
        <w:ind w:firstLine="720"/>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पुढील दशकात</w:t>
      </w:r>
      <w:r w:rsidRPr="00CF2A06">
        <w:rPr>
          <w:rFonts w:ascii="DVOT-SurekhMR" w:eastAsia="Calibri" w:hAnsi="DVOT-SurekhMR" w:cs="DVOT-SurekhMR"/>
          <w:kern w:val="2"/>
          <w:sz w:val="28"/>
          <w:szCs w:val="28"/>
        </w:rPr>
        <w:t xml:space="preserve">, </w:t>
      </w:r>
      <w:r w:rsidRPr="00CF2A06">
        <w:rPr>
          <w:rFonts w:ascii="DVOT-SurekhMR" w:eastAsia="Calibri" w:hAnsi="DVOT-SurekhMR" w:cs="DVOT-SurekhMR"/>
          <w:kern w:val="2"/>
          <w:sz w:val="28"/>
          <w:szCs w:val="28"/>
          <w:cs/>
        </w:rPr>
        <w:t xml:space="preserve">मनरेगा च्या माध्यमातून महाराष्ट्रातील ग्रामीण भागात तीन मोठे </w:t>
      </w:r>
      <w:r w:rsidRPr="00CF2A06">
        <w:rPr>
          <w:rFonts w:ascii="DVOT-SurekhMR" w:eastAsia="Calibri" w:hAnsi="DVOT-SurekhMR" w:cs="DVOT-SurekhMR" w:hint="cs"/>
          <w:kern w:val="2"/>
          <w:sz w:val="28"/>
          <w:szCs w:val="28"/>
          <w:cs/>
        </w:rPr>
        <w:t>उपक्रम</w:t>
      </w:r>
      <w:r w:rsidRPr="00CF2A06">
        <w:rPr>
          <w:rFonts w:ascii="DVOT-SurekhMR" w:eastAsia="Calibri" w:hAnsi="DVOT-SurekhMR" w:cs="DVOT-SurekhMR"/>
          <w:kern w:val="2"/>
          <w:sz w:val="28"/>
          <w:szCs w:val="28"/>
          <w:cs/>
        </w:rPr>
        <w:t xml:space="preserve"> राबवून जलसुरक्षेमध्ये </w:t>
      </w:r>
      <w:r w:rsidRPr="00CF2A06">
        <w:rPr>
          <w:rFonts w:ascii="DVOT-SurekhMR" w:eastAsia="Calibri" w:hAnsi="DVOT-SurekhMR" w:cs="DVOT-SurekhMR" w:hint="cs"/>
          <w:kern w:val="2"/>
          <w:sz w:val="28"/>
          <w:szCs w:val="28"/>
          <w:cs/>
        </w:rPr>
        <w:t>अ</w:t>
      </w:r>
      <w:r w:rsidRPr="00CF2A06">
        <w:rPr>
          <w:rFonts w:ascii="DVOT-SurekhMR" w:eastAsia="Calibri" w:hAnsi="DVOT-SurekhMR" w:cs="DVOT-SurekhMR"/>
          <w:kern w:val="2"/>
          <w:sz w:val="28"/>
          <w:szCs w:val="28"/>
          <w:cs/>
        </w:rPr>
        <w:t>मूलाग्र परिवर्तन घडवून आणता येऊ शकत</w:t>
      </w:r>
      <w:r w:rsidRPr="00CF2A06">
        <w:rPr>
          <w:rFonts w:ascii="DVOT-SurekhMR" w:eastAsia="Calibri" w:hAnsi="DVOT-SurekhMR" w:cs="DVOT-SurekhMR" w:hint="cs"/>
          <w:kern w:val="2"/>
          <w:sz w:val="28"/>
          <w:szCs w:val="28"/>
          <w:cs/>
        </w:rPr>
        <w:t>ो</w:t>
      </w:r>
      <w:r w:rsidRPr="00CF2A06">
        <w:rPr>
          <w:rFonts w:ascii="DVOT-SurekhMR" w:eastAsia="Calibri" w:hAnsi="DVOT-SurekhMR" w:cs="DVOT-SurekhMR"/>
          <w:kern w:val="2"/>
          <w:sz w:val="28"/>
          <w:szCs w:val="28"/>
          <w:cs/>
        </w:rPr>
        <w:t>:</w:t>
      </w:r>
    </w:p>
    <w:p w:rsidR="00CF2A06" w:rsidRPr="00CF2A06" w:rsidRDefault="00CF2A06" w:rsidP="00CF2A06">
      <w:pPr>
        <w:spacing w:after="0" w:line="240" w:lineRule="auto"/>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1. शास्त्रीय पद्धतीने जलसंधारण करून दुष्काळमुक्त गावे</w:t>
      </w:r>
    </w:p>
    <w:p w:rsidR="00CF2A06" w:rsidRPr="00CF2A06" w:rsidRDefault="00CF2A06" w:rsidP="00CF2A06">
      <w:pPr>
        <w:numPr>
          <w:ilvl w:val="0"/>
          <w:numId w:val="16"/>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"रिज टू व्हॅली" नियोजन राबवून मृदआर्द्रता टिकवून भूजल पातळी वाढवणे.</w:t>
      </w:r>
    </w:p>
    <w:p w:rsidR="00CF2A06" w:rsidRPr="00CF2A06" w:rsidRDefault="00CF2A06" w:rsidP="00CF2A06">
      <w:pPr>
        <w:numPr>
          <w:ilvl w:val="0"/>
          <w:numId w:val="16"/>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शेततळे</w:t>
      </w:r>
      <w:r w:rsidRPr="00CF2A06">
        <w:rPr>
          <w:rFonts w:ascii="DVOT-SurekhMR" w:eastAsia="Calibri" w:hAnsi="DVOT-SurekhMR" w:cs="DVOT-SurekhMR"/>
          <w:kern w:val="2"/>
          <w:sz w:val="28"/>
          <w:szCs w:val="28"/>
        </w:rPr>
        <w:t xml:space="preserve">, </w:t>
      </w:r>
      <w:r w:rsidRPr="00CF2A06">
        <w:rPr>
          <w:rFonts w:ascii="DVOT-SurekhMR" w:eastAsia="Calibri" w:hAnsi="DVOT-SurekhMR" w:cs="DVOT-SurekhMR"/>
          <w:kern w:val="2"/>
          <w:sz w:val="28"/>
          <w:szCs w:val="28"/>
          <w:cs/>
        </w:rPr>
        <w:t>नालाबांध</w:t>
      </w:r>
      <w:r w:rsidRPr="00CF2A06">
        <w:rPr>
          <w:rFonts w:ascii="DVOT-SurekhMR" w:eastAsia="Calibri" w:hAnsi="DVOT-SurekhMR" w:cs="DVOT-SurekhMR"/>
          <w:kern w:val="2"/>
          <w:sz w:val="28"/>
          <w:szCs w:val="28"/>
        </w:rPr>
        <w:t xml:space="preserve">, </w:t>
      </w:r>
      <w:r w:rsidRPr="00CF2A06">
        <w:rPr>
          <w:rFonts w:ascii="DVOT-SurekhMR" w:eastAsia="Calibri" w:hAnsi="DVOT-SurekhMR" w:cs="DVOT-SurekhMR"/>
          <w:kern w:val="2"/>
          <w:sz w:val="28"/>
          <w:szCs w:val="28"/>
          <w:cs/>
        </w:rPr>
        <w:t>साखळी बंधारे अशा पाणी साठवण संरचना उभारणे.</w:t>
      </w:r>
    </w:p>
    <w:p w:rsidR="00CF2A06" w:rsidRPr="00CF2A06" w:rsidRDefault="00CF2A06" w:rsidP="00CF2A06">
      <w:pPr>
        <w:numPr>
          <w:ilvl w:val="0"/>
          <w:numId w:val="16"/>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ग्रामपंचायत व जलव्यवस्थापन समितींच्या सहभागातून गावनिहाय जलसुरक्षा योजना तयार करणे.</w:t>
      </w:r>
    </w:p>
    <w:p w:rsidR="00CF2A06" w:rsidRPr="00CF2A06" w:rsidRDefault="00CF2A06" w:rsidP="00CF2A06">
      <w:pPr>
        <w:numPr>
          <w:ilvl w:val="0"/>
          <w:numId w:val="16"/>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गाळ काढणे व देखभाल नियमितपणे करणे.</w:t>
      </w:r>
    </w:p>
    <w:p w:rsidR="00CF2A06" w:rsidRPr="00CF2A06" w:rsidRDefault="00CF2A06" w:rsidP="00CF2A06">
      <w:pPr>
        <w:numPr>
          <w:ilvl w:val="0"/>
          <w:numId w:val="16"/>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दुष्काळग्रस्त जिल्ह्यांना प्राधान्य देऊन टँकरवरची अवलंबनता कमी करणे.</w:t>
      </w:r>
    </w:p>
    <w:p w:rsidR="00CF2A06" w:rsidRPr="00CF2A06" w:rsidRDefault="00CF2A06" w:rsidP="00CF2A06">
      <w:pPr>
        <w:spacing w:after="0" w:line="240" w:lineRule="auto"/>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2. सामायिक जलस्रोतांचे पुनरुज्जीवन आणि शाश्वत व्यवस्थापन</w:t>
      </w:r>
    </w:p>
    <w:p w:rsidR="00CF2A06" w:rsidRPr="00CF2A06" w:rsidRDefault="00CF2A06" w:rsidP="00CF2A06">
      <w:pPr>
        <w:numPr>
          <w:ilvl w:val="0"/>
          <w:numId w:val="17"/>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परंपरागत जलस्रोतांचे (तलाव</w:t>
      </w:r>
      <w:r w:rsidRPr="00CF2A06">
        <w:rPr>
          <w:rFonts w:ascii="DVOT-SurekhMR" w:eastAsia="Calibri" w:hAnsi="DVOT-SurekhMR" w:cs="DVOT-SurekhMR"/>
          <w:kern w:val="2"/>
          <w:sz w:val="28"/>
          <w:szCs w:val="28"/>
        </w:rPr>
        <w:t xml:space="preserve">, </w:t>
      </w:r>
      <w:r w:rsidRPr="00CF2A06">
        <w:rPr>
          <w:rFonts w:ascii="DVOT-SurekhMR" w:eastAsia="Calibri" w:hAnsi="DVOT-SurekhMR" w:cs="DVOT-SurekhMR"/>
          <w:kern w:val="2"/>
          <w:sz w:val="28"/>
          <w:szCs w:val="28"/>
          <w:cs/>
        </w:rPr>
        <w:t>विहिरी</w:t>
      </w:r>
      <w:r w:rsidRPr="00CF2A06">
        <w:rPr>
          <w:rFonts w:ascii="DVOT-SurekhMR" w:eastAsia="Calibri" w:hAnsi="DVOT-SurekhMR" w:cs="DVOT-SurekhMR"/>
          <w:kern w:val="2"/>
          <w:sz w:val="28"/>
          <w:szCs w:val="28"/>
        </w:rPr>
        <w:t xml:space="preserve">, </w:t>
      </w:r>
      <w:r w:rsidRPr="00CF2A06">
        <w:rPr>
          <w:rFonts w:ascii="DVOT-SurekhMR" w:eastAsia="Calibri" w:hAnsi="DVOT-SurekhMR" w:cs="DVOT-SurekhMR"/>
          <w:kern w:val="2"/>
          <w:sz w:val="28"/>
          <w:szCs w:val="28"/>
          <w:cs/>
        </w:rPr>
        <w:t>कालवे) नकाशे तयार करून त्यांचे पुनरुज्जीवन करणे.</w:t>
      </w:r>
    </w:p>
    <w:p w:rsidR="00CF2A06" w:rsidRPr="00CF2A06" w:rsidRDefault="00CF2A06" w:rsidP="00CF2A06">
      <w:pPr>
        <w:numPr>
          <w:ilvl w:val="0"/>
          <w:numId w:val="17"/>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मोठ्या प्रमाणावर गाळ काढणे आणि जलसाठवण क्षमतेत वाढ करणे.</w:t>
      </w:r>
    </w:p>
    <w:p w:rsidR="00CF2A06" w:rsidRPr="00CF2A06" w:rsidRDefault="00CF2A06" w:rsidP="00CF2A06">
      <w:pPr>
        <w:numPr>
          <w:ilvl w:val="0"/>
          <w:numId w:val="17"/>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बांधबंदिस्ती व सुरक्षात्मक संरचनांची दुरुस्ती करून पाण्याची गळती थांबवणे.</w:t>
      </w:r>
    </w:p>
    <w:p w:rsidR="00CF2A06" w:rsidRPr="00CF2A06" w:rsidRDefault="00CF2A06" w:rsidP="00CF2A06">
      <w:pPr>
        <w:numPr>
          <w:ilvl w:val="0"/>
          <w:numId w:val="17"/>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ग्रामपंचायतींच्या माध्यमातून देखभाल व जलवाटपाचे नियोजन करणे.</w:t>
      </w:r>
    </w:p>
    <w:p w:rsidR="00CF2A06" w:rsidRPr="00CF2A06" w:rsidRDefault="00CF2A06" w:rsidP="00CF2A06">
      <w:pPr>
        <w:numPr>
          <w:ilvl w:val="0"/>
          <w:numId w:val="17"/>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w:t>
      </w:r>
      <w:r w:rsidRPr="00CF2A06">
        <w:rPr>
          <w:rFonts w:ascii="DVOT-SurekhMR" w:eastAsia="Calibri" w:hAnsi="DVOT-SurekhMR" w:cs="DVOT-SurekhMR"/>
          <w:kern w:val="2"/>
          <w:sz w:val="28"/>
          <w:szCs w:val="28"/>
          <w:cs/>
        </w:rPr>
        <w:t>जलयुक्त शिवार</w:t>
      </w:r>
      <w:r w:rsidRPr="00CF2A06">
        <w:rPr>
          <w:rFonts w:ascii="DVOT-SurekhMR" w:eastAsia="Calibri" w:hAnsi="DVOT-SurekhMR" w:cs="DVOT-SurekhMR"/>
          <w:kern w:val="2"/>
          <w:sz w:val="28"/>
          <w:szCs w:val="28"/>
        </w:rPr>
        <w:t>’</w:t>
      </w:r>
      <w:r w:rsidRPr="00CF2A06">
        <w:rPr>
          <w:rFonts w:ascii="DVOT-SurekhMR" w:eastAsia="Calibri" w:hAnsi="DVOT-SurekhMR" w:cs="DVOT-SurekhMR"/>
          <w:kern w:val="2"/>
          <w:sz w:val="28"/>
          <w:szCs w:val="28"/>
          <w:cs/>
        </w:rPr>
        <w:t>सारख्या योजनांशी समन्वय साधणे.</w:t>
      </w:r>
    </w:p>
    <w:p w:rsidR="00CF2A06" w:rsidRPr="00CF2A06" w:rsidRDefault="00CF2A06" w:rsidP="00CF2A06">
      <w:pPr>
        <w:spacing w:after="0" w:line="240" w:lineRule="auto"/>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3. हवामान सक्षमता व उपजीविकेच्या विविधतेसाठी समन्वयात्मक प्रयत्न</w:t>
      </w:r>
    </w:p>
    <w:p w:rsidR="00CF2A06" w:rsidRPr="00CF2A06" w:rsidRDefault="00CF2A06" w:rsidP="00CF2A06">
      <w:pPr>
        <w:numPr>
          <w:ilvl w:val="0"/>
          <w:numId w:val="18"/>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rPr>
        <w:t xml:space="preserve">PMKSY </w:t>
      </w:r>
      <w:r w:rsidRPr="00CF2A06">
        <w:rPr>
          <w:rFonts w:ascii="DVOT-SurekhMR" w:eastAsia="Calibri" w:hAnsi="DVOT-SurekhMR" w:cs="DVOT-SurekhMR"/>
          <w:kern w:val="2"/>
          <w:sz w:val="28"/>
          <w:szCs w:val="28"/>
          <w:cs/>
        </w:rPr>
        <w:t>व मृदा आरोग्य अभियानांसोबत मनरेगा समन्वयित करून सिंचन व उत्पादकतेत वाढ करणे.</w:t>
      </w:r>
    </w:p>
    <w:p w:rsidR="00CF2A06" w:rsidRPr="00CF2A06" w:rsidRDefault="00CF2A06" w:rsidP="00CF2A06">
      <w:pPr>
        <w:numPr>
          <w:ilvl w:val="0"/>
          <w:numId w:val="18"/>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झाडांची लागवड</w:t>
      </w:r>
      <w:r w:rsidRPr="00CF2A06">
        <w:rPr>
          <w:rFonts w:ascii="DVOT-SurekhMR" w:eastAsia="Calibri" w:hAnsi="DVOT-SurekhMR" w:cs="DVOT-SurekhMR"/>
          <w:kern w:val="2"/>
          <w:sz w:val="28"/>
          <w:szCs w:val="28"/>
        </w:rPr>
        <w:t xml:space="preserve">, </w:t>
      </w:r>
      <w:r w:rsidRPr="00CF2A06">
        <w:rPr>
          <w:rFonts w:ascii="DVOT-SurekhMR" w:eastAsia="Calibri" w:hAnsi="DVOT-SurekhMR" w:cs="DVOT-SurekhMR"/>
          <w:kern w:val="2"/>
          <w:sz w:val="28"/>
          <w:szCs w:val="28"/>
          <w:cs/>
        </w:rPr>
        <w:t>फळबाग</w:t>
      </w:r>
      <w:r w:rsidRPr="00CF2A06">
        <w:rPr>
          <w:rFonts w:ascii="DVOT-SurekhMR" w:eastAsia="Calibri" w:hAnsi="DVOT-SurekhMR" w:cs="DVOT-SurekhMR"/>
          <w:kern w:val="2"/>
          <w:sz w:val="28"/>
          <w:szCs w:val="28"/>
        </w:rPr>
        <w:t xml:space="preserve">, </w:t>
      </w:r>
      <w:r w:rsidRPr="00CF2A06">
        <w:rPr>
          <w:rFonts w:ascii="DVOT-SurekhMR" w:eastAsia="Calibri" w:hAnsi="DVOT-SurekhMR" w:cs="DVOT-SurekhMR"/>
          <w:kern w:val="2"/>
          <w:sz w:val="28"/>
          <w:szCs w:val="28"/>
          <w:cs/>
        </w:rPr>
        <w:t>चाराकाटा यासाठी समर्थन देणे.</w:t>
      </w:r>
    </w:p>
    <w:p w:rsidR="00CF2A06" w:rsidRPr="00CF2A06" w:rsidRDefault="00CF2A06" w:rsidP="00CF2A06">
      <w:pPr>
        <w:numPr>
          <w:ilvl w:val="0"/>
          <w:numId w:val="18"/>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दुष्काळप्रवण काळात चारा व इंधनाची उपलब्धता सुनिश्चित करणे.</w:t>
      </w:r>
    </w:p>
    <w:p w:rsidR="00CF2A06" w:rsidRPr="00CF2A06" w:rsidRDefault="00CF2A06" w:rsidP="00CF2A06">
      <w:pPr>
        <w:numPr>
          <w:ilvl w:val="0"/>
          <w:numId w:val="18"/>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शेतकरी व ग्रामीण लाभार्थ्यांना प्रशिक्षण व बाजारपेठेची जोड मिळवून देणे.</w:t>
      </w:r>
    </w:p>
    <w:p w:rsidR="00CF2A06" w:rsidRPr="00CF2A06" w:rsidRDefault="00CF2A06" w:rsidP="00CF2A06">
      <w:pPr>
        <w:spacing w:after="0" w:line="240" w:lineRule="auto"/>
        <w:jc w:val="both"/>
        <w:rPr>
          <w:rFonts w:ascii="DVOT-SurekhMR" w:eastAsia="Calibri" w:hAnsi="DVOT-SurekhMR" w:cs="DVOT-SurekhMR"/>
          <w:b/>
          <w:bCs/>
          <w:kern w:val="2"/>
          <w:sz w:val="28"/>
          <w:szCs w:val="28"/>
        </w:rPr>
      </w:pPr>
      <w:r w:rsidRPr="00CF2A06">
        <w:rPr>
          <w:rFonts w:ascii="DVOT-SurekhMR" w:eastAsia="Calibri" w:hAnsi="DVOT-SurekhMR" w:cs="DVOT-SurekhMR"/>
          <w:b/>
          <w:bCs/>
          <w:kern w:val="2"/>
          <w:sz w:val="28"/>
          <w:szCs w:val="28"/>
          <w:cs/>
        </w:rPr>
        <w:t>निष्कर्ष:</w:t>
      </w:r>
    </w:p>
    <w:p w:rsidR="00CF2A06" w:rsidRPr="00CF2A06" w:rsidRDefault="00CF2A06" w:rsidP="00CF2A06">
      <w:pPr>
        <w:spacing w:after="0" w:line="240" w:lineRule="auto"/>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या पुढाकारांची काटेकोर अंमलबजावणी केल्यास</w:t>
      </w:r>
      <w:r w:rsidRPr="00CF2A06">
        <w:rPr>
          <w:rFonts w:ascii="DVOT-SurekhMR" w:eastAsia="Calibri" w:hAnsi="DVOT-SurekhMR" w:cs="DVOT-SurekhMR"/>
          <w:kern w:val="2"/>
          <w:sz w:val="28"/>
          <w:szCs w:val="28"/>
        </w:rPr>
        <w:t xml:space="preserve">, </w:t>
      </w:r>
      <w:r w:rsidRPr="00CF2A06">
        <w:rPr>
          <w:rFonts w:ascii="DVOT-SurekhMR" w:eastAsia="Calibri" w:hAnsi="DVOT-SurekhMR" w:cs="DVOT-SurekhMR"/>
          <w:kern w:val="2"/>
          <w:sz w:val="28"/>
          <w:szCs w:val="28"/>
          <w:cs/>
        </w:rPr>
        <w:t>मनरेगा च्या माध्यमातून:</w:t>
      </w:r>
    </w:p>
    <w:p w:rsidR="00CF2A06" w:rsidRPr="00CF2A06" w:rsidRDefault="00CF2A06" w:rsidP="00CF2A06">
      <w:pPr>
        <w:numPr>
          <w:ilvl w:val="0"/>
          <w:numId w:val="19"/>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टँकरवरील अवलंबनता कमी होईल</w:t>
      </w:r>
    </w:p>
    <w:p w:rsidR="00CF2A06" w:rsidRPr="00CF2A06" w:rsidRDefault="00CF2A06" w:rsidP="00CF2A06">
      <w:pPr>
        <w:numPr>
          <w:ilvl w:val="0"/>
          <w:numId w:val="19"/>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भूजल पातळी वाढेल</w:t>
      </w:r>
    </w:p>
    <w:p w:rsidR="00CF2A06" w:rsidRPr="00CF2A06" w:rsidRDefault="00CF2A06" w:rsidP="00CF2A06">
      <w:pPr>
        <w:numPr>
          <w:ilvl w:val="0"/>
          <w:numId w:val="19"/>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बारमाही जलउपलब्धता सुनिश्चित होईल</w:t>
      </w:r>
    </w:p>
    <w:p w:rsidR="00CF2A06" w:rsidRPr="00CF2A06" w:rsidRDefault="00CF2A06" w:rsidP="00CF2A06">
      <w:pPr>
        <w:numPr>
          <w:ilvl w:val="0"/>
          <w:numId w:val="19"/>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ग्रामीण उत्पन्न व जीवनमान उंचावेल</w:t>
      </w:r>
    </w:p>
    <w:p w:rsidR="00CF2A06" w:rsidRPr="00CF2A06" w:rsidRDefault="00CF2A06" w:rsidP="00CF2A06">
      <w:pPr>
        <w:numPr>
          <w:ilvl w:val="0"/>
          <w:numId w:val="19"/>
        </w:numPr>
        <w:spacing w:after="0" w:line="240" w:lineRule="auto"/>
        <w:contextualSpacing/>
        <w:jc w:val="both"/>
        <w:rPr>
          <w:rFonts w:ascii="DVOT-SurekhMR" w:eastAsia="Calibri" w:hAnsi="DVOT-SurekhMR" w:cs="DVOT-SurekhMR"/>
          <w:kern w:val="2"/>
          <w:sz w:val="28"/>
          <w:szCs w:val="28"/>
        </w:rPr>
      </w:pPr>
      <w:r w:rsidRPr="00CF2A06">
        <w:rPr>
          <w:rFonts w:ascii="DVOT-SurekhMR" w:eastAsia="Calibri" w:hAnsi="DVOT-SurekhMR" w:cs="DVOT-SurekhMR"/>
          <w:kern w:val="2"/>
          <w:sz w:val="28"/>
          <w:szCs w:val="28"/>
          <w:cs/>
        </w:rPr>
        <w:t>यामुळे महाराष्ट्राची जलसुरक्षित आणि हवामान-सक्षम ग्रामीण भविष्याची संकल्पना प्रत्यक्षात उतरू शकते.</w:t>
      </w:r>
    </w:p>
    <w:p w:rsidR="00CF2A06" w:rsidRPr="00CF2A06" w:rsidRDefault="00CF2A06" w:rsidP="00CF2A06">
      <w:pPr>
        <w:spacing w:after="160" w:line="259" w:lineRule="auto"/>
        <w:rPr>
          <w:rFonts w:eastAsia="Calibri"/>
          <w:kern w:val="2"/>
          <w:szCs w:val="22"/>
        </w:rPr>
      </w:pPr>
    </w:p>
    <w:p w:rsidR="00CF2A06" w:rsidRPr="00CF2A06" w:rsidRDefault="00CF2A06" w:rsidP="00CF2A06">
      <w:pPr>
        <w:tabs>
          <w:tab w:val="left" w:pos="1932"/>
        </w:tabs>
        <w:spacing w:after="160" w:line="259" w:lineRule="auto"/>
        <w:rPr>
          <w:rFonts w:eastAsia="Calibri"/>
          <w:kern w:val="2"/>
          <w:szCs w:val="22"/>
        </w:rPr>
      </w:pPr>
      <w:r w:rsidRPr="00CF2A06">
        <w:rPr>
          <w:rFonts w:eastAsia="Calibri"/>
          <w:kern w:val="2"/>
          <w:szCs w:val="22"/>
        </w:rPr>
        <w:tab/>
      </w:r>
    </w:p>
    <w:p w:rsidR="00CF2A06" w:rsidRPr="00CF2A06" w:rsidRDefault="00CF2A06" w:rsidP="00CF2A06">
      <w:pPr>
        <w:tabs>
          <w:tab w:val="left" w:pos="1932"/>
        </w:tabs>
        <w:spacing w:after="160" w:line="259" w:lineRule="auto"/>
        <w:rPr>
          <w:rFonts w:eastAsia="Calibri"/>
          <w:kern w:val="2"/>
          <w:szCs w:val="22"/>
        </w:rPr>
      </w:pPr>
    </w:p>
    <w:p w:rsidR="00CF2A06" w:rsidRPr="00CF2A06" w:rsidRDefault="00CF2A06" w:rsidP="00CF2A06">
      <w:pPr>
        <w:tabs>
          <w:tab w:val="left" w:pos="1932"/>
        </w:tabs>
        <w:spacing w:after="160" w:line="259" w:lineRule="auto"/>
        <w:rPr>
          <w:rFonts w:eastAsia="Calibri"/>
          <w:kern w:val="2"/>
          <w:szCs w:val="22"/>
        </w:rPr>
      </w:pPr>
    </w:p>
    <w:p w:rsidR="00CF2A06" w:rsidRPr="00CF2A06" w:rsidRDefault="00CF2A06" w:rsidP="00CF2A06">
      <w:pPr>
        <w:tabs>
          <w:tab w:val="left" w:pos="1932"/>
        </w:tabs>
        <w:spacing w:after="160" w:line="259" w:lineRule="auto"/>
        <w:jc w:val="both"/>
        <w:rPr>
          <w:rFonts w:ascii="Times New Roman" w:eastAsia="Calibri" w:hAnsi="Times New Roman" w:cs="Times New Roman"/>
          <w:kern w:val="2"/>
          <w:sz w:val="28"/>
          <w:szCs w:val="28"/>
        </w:rPr>
      </w:pPr>
      <w:r w:rsidRPr="00CF2A06">
        <w:rPr>
          <w:rFonts w:ascii="Times New Roman" w:eastAsia="Calibri" w:hAnsi="Times New Roman" w:cs="Times New Roman"/>
          <w:kern w:val="2"/>
          <w:sz w:val="28"/>
          <w:szCs w:val="28"/>
        </w:rPr>
        <w:t xml:space="preserve">The MGNREGA programme focuses on enhancing natural resource management </w:t>
      </w:r>
      <w:proofErr w:type="spellStart"/>
      <w:r w:rsidRPr="00CF2A06">
        <w:rPr>
          <w:rFonts w:ascii="Times New Roman" w:eastAsia="Calibri" w:hAnsi="Times New Roman" w:cs="Times New Roman"/>
          <w:kern w:val="2"/>
          <w:sz w:val="28"/>
          <w:szCs w:val="28"/>
        </w:rPr>
        <w:t>anddevelopment</w:t>
      </w:r>
      <w:proofErr w:type="spellEnd"/>
      <w:r w:rsidRPr="00CF2A06">
        <w:rPr>
          <w:rFonts w:ascii="Times New Roman" w:eastAsia="Calibri" w:hAnsi="Times New Roman" w:cs="Times New Roman"/>
          <w:kern w:val="2"/>
          <w:sz w:val="28"/>
          <w:szCs w:val="28"/>
        </w:rPr>
        <w:t xml:space="preserve"> through afforestation, drought-proofing flood control, water </w:t>
      </w:r>
      <w:proofErr w:type="spellStart"/>
      <w:r w:rsidRPr="00CF2A06">
        <w:rPr>
          <w:rFonts w:ascii="Times New Roman" w:eastAsia="Calibri" w:hAnsi="Times New Roman" w:cs="Times New Roman"/>
          <w:kern w:val="2"/>
          <w:sz w:val="28"/>
          <w:szCs w:val="28"/>
        </w:rPr>
        <w:t>conservation,MGNREGA</w:t>
      </w:r>
      <w:proofErr w:type="spellEnd"/>
      <w:r w:rsidRPr="00CF2A06">
        <w:rPr>
          <w:rFonts w:ascii="Times New Roman" w:eastAsia="Calibri" w:hAnsi="Times New Roman" w:cs="Times New Roman"/>
          <w:kern w:val="2"/>
          <w:sz w:val="28"/>
          <w:szCs w:val="28"/>
        </w:rPr>
        <w:t xml:space="preserve"> contributes to sustainable development </w:t>
      </w:r>
      <w:proofErr w:type="spellStart"/>
      <w:r w:rsidRPr="00CF2A06">
        <w:rPr>
          <w:rFonts w:ascii="Times New Roman" w:eastAsia="Calibri" w:hAnsi="Times New Roman" w:cs="Times New Roman"/>
          <w:kern w:val="2"/>
          <w:sz w:val="28"/>
          <w:szCs w:val="28"/>
        </w:rPr>
        <w:t>by●SDG</w:t>
      </w:r>
      <w:proofErr w:type="spellEnd"/>
      <w:r w:rsidRPr="00CF2A06">
        <w:rPr>
          <w:rFonts w:ascii="Times New Roman" w:eastAsia="Calibri" w:hAnsi="Times New Roman" w:cs="Times New Roman"/>
          <w:kern w:val="2"/>
          <w:sz w:val="28"/>
          <w:szCs w:val="28"/>
        </w:rPr>
        <w:t xml:space="preserve"> 1: No Poverty: MGNREGA is a main scheme for achieving this goal. ●SDG 5: Gender Equality: MGNREGA contributes to gender equality by empowering rural women. ●</w:t>
      </w:r>
      <w:proofErr w:type="gramStart"/>
      <w:r w:rsidRPr="00CF2A06">
        <w:rPr>
          <w:rFonts w:ascii="Times New Roman" w:eastAsia="Calibri" w:hAnsi="Times New Roman" w:cs="Times New Roman"/>
          <w:kern w:val="2"/>
          <w:sz w:val="28"/>
          <w:szCs w:val="28"/>
        </w:rPr>
        <w:t>SDG  8</w:t>
      </w:r>
      <w:proofErr w:type="gramEnd"/>
      <w:r w:rsidRPr="00CF2A06">
        <w:rPr>
          <w:rFonts w:ascii="Times New Roman" w:eastAsia="Calibri" w:hAnsi="Times New Roman" w:cs="Times New Roman"/>
          <w:kern w:val="2"/>
          <w:sz w:val="28"/>
          <w:szCs w:val="28"/>
        </w:rPr>
        <w:t xml:space="preserve">:  Decent  Work  and  Economic  Growth:  MGNREGA  provides  employment  and  alleviates poverty. ●SDG 10: Reduced Inequalities: MGNREGA reduces inequalities by providing employment to the rural poor. ●Land development: MGNREGA develops marginal, degraded, and wastelands to increase agricultural production. ●Micro-irrigation:  MGNREGA  builds  irrigation  canals  to  increase  the  water  supply  for  agricultural crops. ( mgnregaweb4.nic.in).MGNREGA  is  the  most  significant  poverty  alleviation  policy  implemented  for  the  </w:t>
      </w:r>
      <w:proofErr w:type="spellStart"/>
      <w:r w:rsidRPr="00CF2A06">
        <w:rPr>
          <w:rFonts w:ascii="Times New Roman" w:eastAsia="Calibri" w:hAnsi="Times New Roman" w:cs="Times New Roman"/>
          <w:kern w:val="2"/>
          <w:sz w:val="28"/>
          <w:szCs w:val="28"/>
        </w:rPr>
        <w:t>upliftment</w:t>
      </w:r>
      <w:proofErr w:type="spellEnd"/>
      <w:r w:rsidRPr="00CF2A06">
        <w:rPr>
          <w:rFonts w:ascii="Times New Roman" w:eastAsia="Calibri" w:hAnsi="Times New Roman" w:cs="Times New Roman"/>
          <w:kern w:val="2"/>
          <w:sz w:val="28"/>
          <w:szCs w:val="28"/>
        </w:rPr>
        <w:t xml:space="preserve">  and betterment   of   economically   and   socially   disadvantaged   people.   It   has   been   working   to   sustainable development goals, and the scheme’s aims align with them. It has been playing a significant role in achieving sustainable development goals. For bringing equality between men and women and reducing inequalities in work</w:t>
      </w:r>
      <w:proofErr w:type="gramStart"/>
      <w:r w:rsidRPr="00CF2A06">
        <w:rPr>
          <w:rFonts w:ascii="Times New Roman" w:eastAsia="Calibri" w:hAnsi="Times New Roman" w:cs="Times New Roman"/>
          <w:kern w:val="2"/>
          <w:sz w:val="28"/>
          <w:szCs w:val="28"/>
        </w:rPr>
        <w:t>,  MGNREGA</w:t>
      </w:r>
      <w:proofErr w:type="gramEnd"/>
      <w:r w:rsidRPr="00CF2A06">
        <w:rPr>
          <w:rFonts w:ascii="Times New Roman" w:eastAsia="Calibri" w:hAnsi="Times New Roman" w:cs="Times New Roman"/>
          <w:kern w:val="2"/>
          <w:sz w:val="28"/>
          <w:szCs w:val="28"/>
        </w:rPr>
        <w:t xml:space="preserve">  has  made  a  special  provision  for  women.  </w:t>
      </w:r>
      <w:proofErr w:type="gramStart"/>
      <w:r w:rsidRPr="00CF2A06">
        <w:rPr>
          <w:rFonts w:ascii="Times New Roman" w:eastAsia="Calibri" w:hAnsi="Times New Roman" w:cs="Times New Roman"/>
          <w:kern w:val="2"/>
          <w:sz w:val="28"/>
          <w:szCs w:val="28"/>
        </w:rPr>
        <w:t>The  Act</w:t>
      </w:r>
      <w:proofErr w:type="gramEnd"/>
      <w:r w:rsidRPr="00CF2A06">
        <w:rPr>
          <w:rFonts w:ascii="Times New Roman" w:eastAsia="Calibri" w:hAnsi="Times New Roman" w:cs="Times New Roman"/>
          <w:kern w:val="2"/>
          <w:sz w:val="28"/>
          <w:szCs w:val="28"/>
        </w:rPr>
        <w:t xml:space="preserve">  stated  that  at  least  33%  of  the  total beneficiaries must be women. MGNREGA has a vital role in the country’s development and has played a significant role in women’s empowerment. Women are now more capable of making household decisions than </w:t>
      </w:r>
      <w:proofErr w:type="gramStart"/>
      <w:r w:rsidRPr="00CF2A06">
        <w:rPr>
          <w:rFonts w:ascii="Times New Roman" w:eastAsia="Calibri" w:hAnsi="Times New Roman" w:cs="Times New Roman"/>
          <w:kern w:val="2"/>
          <w:sz w:val="28"/>
          <w:szCs w:val="28"/>
        </w:rPr>
        <w:t>men  and</w:t>
      </w:r>
      <w:proofErr w:type="gramEnd"/>
      <w:r w:rsidRPr="00CF2A06">
        <w:rPr>
          <w:rFonts w:ascii="Times New Roman" w:eastAsia="Calibri" w:hAnsi="Times New Roman" w:cs="Times New Roman"/>
          <w:kern w:val="2"/>
          <w:sz w:val="28"/>
          <w:szCs w:val="28"/>
        </w:rPr>
        <w:t xml:space="preserve">  using  their  earnings  to  develop  the  house.  </w:t>
      </w:r>
      <w:proofErr w:type="gramStart"/>
      <w:r w:rsidRPr="00CF2A06">
        <w:rPr>
          <w:rFonts w:ascii="Times New Roman" w:eastAsia="Calibri" w:hAnsi="Times New Roman" w:cs="Times New Roman"/>
          <w:kern w:val="2"/>
          <w:sz w:val="28"/>
          <w:szCs w:val="28"/>
        </w:rPr>
        <w:t>The  scheme</w:t>
      </w:r>
      <w:proofErr w:type="gramEnd"/>
      <w:r w:rsidRPr="00CF2A06">
        <w:rPr>
          <w:rFonts w:ascii="Times New Roman" w:eastAsia="Calibri" w:hAnsi="Times New Roman" w:cs="Times New Roman"/>
          <w:kern w:val="2"/>
          <w:sz w:val="28"/>
          <w:szCs w:val="28"/>
        </w:rPr>
        <w:t xml:space="preserve">  also  provides  decent  work  conditions  and provisions for safe drinking water ,shade, childcare facilities for women, etc. </w:t>
      </w:r>
      <w:proofErr w:type="spellStart"/>
      <w:r w:rsidRPr="00CF2A06">
        <w:rPr>
          <w:rFonts w:ascii="Times New Roman" w:eastAsia="Calibri" w:hAnsi="Times New Roman" w:cs="Times New Roman"/>
          <w:kern w:val="2"/>
          <w:sz w:val="28"/>
          <w:szCs w:val="28"/>
        </w:rPr>
        <w:t>ConclusionMGNREGA</w:t>
      </w:r>
      <w:proofErr w:type="spellEnd"/>
      <w:r w:rsidRPr="00CF2A06">
        <w:rPr>
          <w:rFonts w:ascii="Times New Roman" w:eastAsia="Calibri" w:hAnsi="Times New Roman" w:cs="Times New Roman"/>
          <w:kern w:val="2"/>
          <w:sz w:val="28"/>
          <w:szCs w:val="28"/>
        </w:rPr>
        <w:t xml:space="preserve"> creates dignified jobs which are decent and ensure productive and </w:t>
      </w:r>
      <w:proofErr w:type="spellStart"/>
      <w:r w:rsidRPr="00CF2A06">
        <w:rPr>
          <w:rFonts w:ascii="Times New Roman" w:eastAsia="Calibri" w:hAnsi="Times New Roman" w:cs="Times New Roman"/>
          <w:kern w:val="2"/>
          <w:sz w:val="28"/>
          <w:szCs w:val="28"/>
        </w:rPr>
        <w:t>secureemployment</w:t>
      </w:r>
      <w:proofErr w:type="spellEnd"/>
      <w:r w:rsidRPr="00CF2A06">
        <w:rPr>
          <w:rFonts w:ascii="Times New Roman" w:eastAsia="Calibri" w:hAnsi="Times New Roman" w:cs="Times New Roman"/>
          <w:kern w:val="2"/>
          <w:sz w:val="28"/>
          <w:szCs w:val="28"/>
        </w:rPr>
        <w:t>, social protection, rights, and participation in planning and are green in that they contribute to environmental  sustainability,  such  as  protection  of  the  ecosystem,  reliance  on  renewable  sources  of  energy and thus they are directly related to climate change ,mitigation and adaptation activities. Among the eight aims of MGNREGA, the most popular goals for MGNREGA to work towards in order to achieve sustainable goals are  securing  livelihoods,  providing  wage  employment,  empowering  women,  and  creating  assets.  Ensuring hundred days of employment to each house-hold, accountability and transparency, proper conduction of Social Audit,  awareness  about  sustainable  development  are  some  of  many  things  needed  to  do  for  the  better implementation of the scheme.</w:t>
      </w:r>
    </w:p>
    <w:p w:rsidR="00CF2A06" w:rsidRPr="00CF2A06" w:rsidRDefault="00CF2A06" w:rsidP="00CF2A06">
      <w:pPr>
        <w:tabs>
          <w:tab w:val="left" w:pos="1932"/>
        </w:tabs>
        <w:spacing w:after="160" w:line="259" w:lineRule="auto"/>
        <w:jc w:val="both"/>
        <w:rPr>
          <w:rFonts w:ascii="Times New Roman" w:eastAsia="Calibri" w:hAnsi="Times New Roman" w:cs="Times New Roman"/>
          <w:kern w:val="2"/>
          <w:sz w:val="28"/>
          <w:szCs w:val="28"/>
        </w:rPr>
      </w:pPr>
    </w:p>
    <w:p w:rsidR="00CF2A06" w:rsidRPr="00CF2A06" w:rsidRDefault="00CF2A06" w:rsidP="00CF2A06">
      <w:pPr>
        <w:tabs>
          <w:tab w:val="left" w:pos="1932"/>
        </w:tabs>
        <w:spacing w:after="160" w:line="259" w:lineRule="auto"/>
        <w:jc w:val="both"/>
        <w:rPr>
          <w:rFonts w:ascii="Times New Roman" w:eastAsia="Calibri" w:hAnsi="Times New Roman" w:cs="Times New Roman"/>
          <w:kern w:val="2"/>
          <w:sz w:val="28"/>
          <w:szCs w:val="28"/>
        </w:rPr>
      </w:pPr>
    </w:p>
    <w:p w:rsidR="00CF2A06" w:rsidRPr="00CF2A06" w:rsidRDefault="00CF2A06" w:rsidP="00CF2A06">
      <w:pPr>
        <w:tabs>
          <w:tab w:val="left" w:pos="1932"/>
        </w:tabs>
        <w:spacing w:after="160" w:line="259" w:lineRule="auto"/>
        <w:jc w:val="both"/>
        <w:rPr>
          <w:rFonts w:ascii="Times New Roman" w:eastAsia="Calibri" w:hAnsi="Times New Roman" w:cs="Times New Roman"/>
          <w:kern w:val="2"/>
          <w:sz w:val="28"/>
          <w:szCs w:val="28"/>
        </w:rPr>
      </w:pPr>
    </w:p>
    <w:p w:rsidR="00CF2A06" w:rsidRPr="00CF2A06" w:rsidRDefault="00CF2A06" w:rsidP="00CF2A06">
      <w:pPr>
        <w:tabs>
          <w:tab w:val="left" w:pos="1932"/>
        </w:tabs>
        <w:spacing w:after="160" w:line="259" w:lineRule="auto"/>
        <w:jc w:val="both"/>
        <w:rPr>
          <w:rFonts w:ascii="Times New Roman" w:eastAsia="Calibri" w:hAnsi="Times New Roman" w:cs="Times New Roman"/>
          <w:kern w:val="2"/>
          <w:sz w:val="28"/>
          <w:szCs w:val="28"/>
        </w:rPr>
      </w:pPr>
    </w:p>
    <w:p w:rsidR="00CF2A06" w:rsidRPr="00CF2A06" w:rsidRDefault="00CF2A06" w:rsidP="00CF2A06">
      <w:pPr>
        <w:tabs>
          <w:tab w:val="left" w:pos="1932"/>
        </w:tabs>
        <w:spacing w:after="160" w:line="259" w:lineRule="auto"/>
        <w:jc w:val="both"/>
        <w:rPr>
          <w:rFonts w:ascii="Times New Roman" w:eastAsia="Calibri" w:hAnsi="Times New Roman" w:cs="Times New Roman"/>
          <w:kern w:val="2"/>
          <w:sz w:val="28"/>
          <w:szCs w:val="28"/>
        </w:rPr>
      </w:pPr>
    </w:p>
    <w:p w:rsidR="00CF2A06" w:rsidRPr="00CF2A06" w:rsidRDefault="00CF2A06" w:rsidP="00CF2A06">
      <w:pPr>
        <w:tabs>
          <w:tab w:val="left" w:pos="1932"/>
        </w:tabs>
        <w:spacing w:after="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महात्मा गांधी राष्ट्रीय ग्रामीण रोजगार हमी योजना (मनरेगा) ही नैसर्गिक संसाधन व्यवस्थापन आणि विकास यावर लक्ष केंद्रित करते. यात वनरोपण</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दुष्काळप्रतिबंध</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पूर नियंत्रण</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जलसंधारण यांचा समावेश होतो. मनरेगामार्फत शाश्वत विकास साधण्यास मदत होते:</w:t>
      </w:r>
    </w:p>
    <w:p w:rsidR="00CF2A06" w:rsidRPr="00CF2A06" w:rsidRDefault="00CF2A06" w:rsidP="00CF2A06">
      <w:pPr>
        <w:tabs>
          <w:tab w:val="left" w:pos="1932"/>
        </w:tabs>
        <w:spacing w:after="0" w:line="259" w:lineRule="auto"/>
        <w:jc w:val="both"/>
        <w:rPr>
          <w:rFonts w:ascii="DVOT-SurekhMR" w:eastAsia="Calibri" w:hAnsi="DVOT-SurekhMR" w:cs="DVOT-SurekhMR"/>
          <w:kern w:val="2"/>
          <w:sz w:val="26"/>
          <w:szCs w:val="26"/>
        </w:rPr>
      </w:pPr>
      <w:r w:rsidRPr="00CF2A06">
        <w:rPr>
          <w:rFonts w:ascii="Times New Roman" w:eastAsia="Calibri" w:hAnsi="Times New Roman" w:cs="Times New Roman"/>
          <w:kern w:val="2"/>
          <w:sz w:val="26"/>
          <w:szCs w:val="26"/>
        </w:rPr>
        <w:t>●</w:t>
      </w:r>
      <w:r w:rsidRPr="00CF2A06">
        <w:rPr>
          <w:rFonts w:ascii="DVOT-SurekhMR" w:eastAsia="Calibri" w:hAnsi="DVOT-SurekhMR" w:cs="DVOT-SurekhMR"/>
          <w:kern w:val="2"/>
          <w:sz w:val="26"/>
          <w:szCs w:val="26"/>
        </w:rPr>
        <w:t xml:space="preserve"> SDG 1: </w:t>
      </w:r>
      <w:r w:rsidRPr="00CF2A06">
        <w:rPr>
          <w:rFonts w:ascii="DVOT-SurekhMR" w:eastAsia="Calibri" w:hAnsi="DVOT-SurekhMR" w:cs="DVOT-SurekhMR"/>
          <w:kern w:val="2"/>
          <w:sz w:val="26"/>
          <w:szCs w:val="26"/>
          <w:cs/>
        </w:rPr>
        <w:t>गरिबी निर्मूलन: गरिबी दूर करण्यासाठी मनरेगा ही एक महत्त्वाची योजना आहे.</w:t>
      </w:r>
    </w:p>
    <w:p w:rsidR="00CF2A06" w:rsidRPr="00CF2A06" w:rsidRDefault="00CF2A06" w:rsidP="00CF2A06">
      <w:pPr>
        <w:tabs>
          <w:tab w:val="left" w:pos="1932"/>
        </w:tabs>
        <w:spacing w:after="0" w:line="259" w:lineRule="auto"/>
        <w:jc w:val="both"/>
        <w:rPr>
          <w:rFonts w:ascii="DVOT-SurekhMR" w:eastAsia="Calibri" w:hAnsi="DVOT-SurekhMR" w:cs="DVOT-SurekhMR"/>
          <w:kern w:val="2"/>
          <w:sz w:val="26"/>
          <w:szCs w:val="26"/>
        </w:rPr>
      </w:pPr>
      <w:r w:rsidRPr="00CF2A06">
        <w:rPr>
          <w:rFonts w:ascii="Times New Roman" w:eastAsia="Calibri" w:hAnsi="Times New Roman" w:cs="Times New Roman"/>
          <w:kern w:val="2"/>
          <w:sz w:val="26"/>
          <w:szCs w:val="26"/>
        </w:rPr>
        <w:t>●</w:t>
      </w:r>
      <w:r w:rsidRPr="00CF2A06">
        <w:rPr>
          <w:rFonts w:ascii="DVOT-SurekhMR" w:eastAsia="Calibri" w:hAnsi="DVOT-SurekhMR" w:cs="DVOT-SurekhMR"/>
          <w:kern w:val="2"/>
          <w:sz w:val="26"/>
          <w:szCs w:val="26"/>
        </w:rPr>
        <w:t xml:space="preserve"> SDG 5: </w:t>
      </w:r>
      <w:r w:rsidRPr="00CF2A06">
        <w:rPr>
          <w:rFonts w:ascii="DVOT-SurekhMR" w:eastAsia="Calibri" w:hAnsi="DVOT-SurekhMR" w:cs="DVOT-SurekhMR"/>
          <w:kern w:val="2"/>
          <w:sz w:val="26"/>
          <w:szCs w:val="26"/>
          <w:cs/>
        </w:rPr>
        <w:t>लिंग समानता: ग्रामीण महिलांना सक्षम बनवून मनरेगा लिंग समानतेस चालना देते.</w:t>
      </w:r>
    </w:p>
    <w:p w:rsidR="00CF2A06" w:rsidRPr="00CF2A06" w:rsidRDefault="00CF2A06" w:rsidP="00CF2A06">
      <w:pPr>
        <w:tabs>
          <w:tab w:val="left" w:pos="1932"/>
        </w:tabs>
        <w:spacing w:after="0" w:line="259" w:lineRule="auto"/>
        <w:jc w:val="both"/>
        <w:rPr>
          <w:rFonts w:ascii="DVOT-SurekhMR" w:eastAsia="Calibri" w:hAnsi="DVOT-SurekhMR" w:cs="DVOT-SurekhMR"/>
          <w:kern w:val="2"/>
          <w:sz w:val="26"/>
          <w:szCs w:val="26"/>
        </w:rPr>
      </w:pPr>
      <w:r w:rsidRPr="00CF2A06">
        <w:rPr>
          <w:rFonts w:ascii="Times New Roman" w:eastAsia="Calibri" w:hAnsi="Times New Roman" w:cs="Times New Roman"/>
          <w:kern w:val="2"/>
          <w:sz w:val="26"/>
          <w:szCs w:val="26"/>
        </w:rPr>
        <w:t>●</w:t>
      </w:r>
      <w:r w:rsidRPr="00CF2A06">
        <w:rPr>
          <w:rFonts w:ascii="DVOT-SurekhMR" w:eastAsia="Calibri" w:hAnsi="DVOT-SurekhMR" w:cs="DVOT-SurekhMR"/>
          <w:kern w:val="2"/>
          <w:sz w:val="26"/>
          <w:szCs w:val="26"/>
        </w:rPr>
        <w:t xml:space="preserve"> SDG 8: </w:t>
      </w:r>
      <w:r w:rsidRPr="00CF2A06">
        <w:rPr>
          <w:rFonts w:ascii="DVOT-SurekhMR" w:eastAsia="Calibri" w:hAnsi="DVOT-SurekhMR" w:cs="DVOT-SurekhMR"/>
          <w:kern w:val="2"/>
          <w:sz w:val="26"/>
          <w:szCs w:val="26"/>
          <w:cs/>
        </w:rPr>
        <w:t>सन्मानजनक रोजगार आणि आर्थिक वाढ: रोजगार निर्माण करून आणि गरिबी दूर करून मनरेगा आर्थिक विकासात मदत करते.</w:t>
      </w:r>
    </w:p>
    <w:p w:rsidR="00CF2A06" w:rsidRPr="00CF2A06" w:rsidRDefault="00CF2A06" w:rsidP="00CF2A06">
      <w:pPr>
        <w:tabs>
          <w:tab w:val="left" w:pos="1932"/>
        </w:tabs>
        <w:spacing w:after="0" w:line="259" w:lineRule="auto"/>
        <w:jc w:val="both"/>
        <w:rPr>
          <w:rFonts w:ascii="DVOT-SurekhMR" w:eastAsia="Calibri" w:hAnsi="DVOT-SurekhMR" w:cs="DVOT-SurekhMR"/>
          <w:kern w:val="2"/>
          <w:sz w:val="26"/>
          <w:szCs w:val="26"/>
        </w:rPr>
      </w:pPr>
      <w:r w:rsidRPr="00CF2A06">
        <w:rPr>
          <w:rFonts w:ascii="Times New Roman" w:eastAsia="Calibri" w:hAnsi="Times New Roman" w:cs="Times New Roman"/>
          <w:kern w:val="2"/>
          <w:sz w:val="26"/>
          <w:szCs w:val="26"/>
        </w:rPr>
        <w:t>●</w:t>
      </w:r>
      <w:r w:rsidRPr="00CF2A06">
        <w:rPr>
          <w:rFonts w:ascii="DVOT-SurekhMR" w:eastAsia="Calibri" w:hAnsi="DVOT-SurekhMR" w:cs="DVOT-SurekhMR"/>
          <w:kern w:val="2"/>
          <w:sz w:val="26"/>
          <w:szCs w:val="26"/>
        </w:rPr>
        <w:t xml:space="preserve"> SDG 10: </w:t>
      </w:r>
      <w:r w:rsidRPr="00CF2A06">
        <w:rPr>
          <w:rFonts w:ascii="DVOT-SurekhMR" w:eastAsia="Calibri" w:hAnsi="DVOT-SurekhMR" w:cs="DVOT-SurekhMR"/>
          <w:kern w:val="2"/>
          <w:sz w:val="26"/>
          <w:szCs w:val="26"/>
          <w:cs/>
        </w:rPr>
        <w:t>विषमता कमी करणे: ग्रामीण गरीबांना रोजगार उपलब्ध करून देत मनरेगा सामाजिक विषमता कमी करते.</w:t>
      </w:r>
    </w:p>
    <w:p w:rsidR="00CF2A06" w:rsidRPr="00CF2A06" w:rsidRDefault="00CF2A06" w:rsidP="00CF2A06">
      <w:pPr>
        <w:tabs>
          <w:tab w:val="left" w:pos="1932"/>
        </w:tabs>
        <w:spacing w:after="0" w:line="259" w:lineRule="auto"/>
        <w:jc w:val="both"/>
        <w:rPr>
          <w:rFonts w:ascii="DVOT-SurekhMR" w:eastAsia="Calibri" w:hAnsi="DVOT-SurekhMR" w:cs="DVOT-SurekhMR"/>
          <w:kern w:val="2"/>
          <w:sz w:val="26"/>
          <w:szCs w:val="26"/>
        </w:rPr>
      </w:pPr>
      <w:r w:rsidRPr="00CF2A06">
        <w:rPr>
          <w:rFonts w:ascii="Times New Roman" w:eastAsia="Calibri" w:hAnsi="Times New Roman" w:cs="Times New Roman"/>
          <w:kern w:val="2"/>
          <w:sz w:val="26"/>
          <w:szCs w:val="26"/>
        </w:rPr>
        <w:t>●</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जमिनीचा विकास: मनरेगा अंतर्गत दुबळ्या</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उध्वस्त आणि नापीक जमिनींचा विकास करून शेती उत्पादनात वाढ केली जाते.</w:t>
      </w:r>
    </w:p>
    <w:p w:rsidR="00CF2A06" w:rsidRPr="00CF2A06" w:rsidRDefault="00CF2A06" w:rsidP="00CF2A06">
      <w:pPr>
        <w:tabs>
          <w:tab w:val="left" w:pos="1932"/>
        </w:tabs>
        <w:spacing w:after="0" w:line="259" w:lineRule="auto"/>
        <w:jc w:val="both"/>
        <w:rPr>
          <w:rFonts w:ascii="DVOT-SurekhMR" w:eastAsia="Calibri" w:hAnsi="DVOT-SurekhMR" w:cs="DVOT-SurekhMR"/>
          <w:kern w:val="2"/>
          <w:sz w:val="26"/>
          <w:szCs w:val="26"/>
        </w:rPr>
      </w:pPr>
      <w:r w:rsidRPr="00CF2A06">
        <w:rPr>
          <w:rFonts w:ascii="Times New Roman" w:eastAsia="Calibri" w:hAnsi="Times New Roman" w:cs="Times New Roman"/>
          <w:kern w:val="2"/>
          <w:sz w:val="26"/>
          <w:szCs w:val="26"/>
        </w:rPr>
        <w:t>●</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सूक्ष्म सिंचन: शेतीसाठी पाण्याचा पुरवठा वाढवण्यासाठी मनरेगामार्फत सिंचन कालवे बांधले जातात.</w:t>
      </w:r>
    </w:p>
    <w:p w:rsidR="00CF2A06" w:rsidRPr="00CF2A06" w:rsidRDefault="00CF2A06" w:rsidP="00CF2A06">
      <w:pPr>
        <w:tabs>
          <w:tab w:val="left" w:pos="1932"/>
        </w:tabs>
        <w:spacing w:after="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rPr>
        <w:t>(</w:t>
      </w:r>
      <w:r w:rsidRPr="00CF2A06">
        <w:rPr>
          <w:rFonts w:ascii="DVOT-SurekhMR" w:eastAsia="Calibri" w:hAnsi="DVOT-SurekhMR" w:cs="DVOT-SurekhMR"/>
          <w:kern w:val="2"/>
          <w:sz w:val="26"/>
          <w:szCs w:val="26"/>
          <w:cs/>
        </w:rPr>
        <w:t xml:space="preserve">संदर्भ: </w:t>
      </w:r>
      <w:r w:rsidRPr="00CF2A06">
        <w:rPr>
          <w:rFonts w:ascii="DVOT-SurekhMR" w:eastAsia="Calibri" w:hAnsi="DVOT-SurekhMR" w:cs="DVOT-SurekhMR"/>
          <w:kern w:val="2"/>
          <w:sz w:val="26"/>
          <w:szCs w:val="26"/>
        </w:rPr>
        <w:t>mgnregaweb4.nic.in)</w:t>
      </w:r>
    </w:p>
    <w:p w:rsidR="00CF2A06" w:rsidRPr="00CF2A06" w:rsidRDefault="00CF2A06" w:rsidP="00CF2A06">
      <w:pPr>
        <w:tabs>
          <w:tab w:val="left" w:pos="1932"/>
        </w:tabs>
        <w:spacing w:after="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मनरेगा ही आर्थिक आणि सामाजिकदृष्ट्या दुर्बल घटकांच्या उत्थानासाठी राबवली जाणारी सर्वात महत्त्वाची गरिबी निवारण धोरण आहे. शाश्वत विकास ध्येयांशी या योजनेचे उद्दिष्ट सुसंगत आहेत. लिंग समानता साधण्यास व सामाजिक विषमता कमी करण्यास मनरेगाची महत्त्वपूर्ण भूमिका आहे.</w:t>
      </w:r>
    </w:p>
    <w:p w:rsidR="00CF2A06" w:rsidRPr="00CF2A06" w:rsidRDefault="00CF2A06" w:rsidP="00CF2A06">
      <w:pPr>
        <w:tabs>
          <w:tab w:val="left" w:pos="1932"/>
        </w:tabs>
        <w:spacing w:after="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महिलांसाठी खास तरतूद म्हणून कायद्यात नमूद आहे की एकूण लाभार्थ्यांपैकी किमान ३३% महिला असाव्यात. मनरेगाने देशाच्या विकासात महत्त्वाची भूमिका बजावली असून महिलांच्या सक्षमीकरणातही मोठा वाटा उचलला आहे.</w:t>
      </w:r>
    </w:p>
    <w:p w:rsidR="00CF2A06" w:rsidRPr="00CF2A06" w:rsidRDefault="00CF2A06" w:rsidP="00CF2A06">
      <w:pPr>
        <w:tabs>
          <w:tab w:val="left" w:pos="1932"/>
        </w:tabs>
        <w:spacing w:after="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आज महिला घरगुती निर्णय अधिक ठामपणे घेत आहेत आणि त्यांच्या कमाईचा उपयोग घराच्या विकासासाठी करत आहेत. या योजनेत महिलांसाठी सुरक्षित पिण्याचे पाणी</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सावली</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बालसंगोपन केंद्र यांसारख्या सुविधा आणि सन्मानजनक कामकाजाची परिस्थिती दिली जाते.</w:t>
      </w:r>
    </w:p>
    <w:p w:rsidR="00CF2A06" w:rsidRPr="00CF2A06" w:rsidRDefault="00CF2A06" w:rsidP="00CF2A06">
      <w:pPr>
        <w:tabs>
          <w:tab w:val="left" w:pos="1932"/>
        </w:tabs>
        <w:spacing w:after="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निष्कर्ष:</w:t>
      </w:r>
    </w:p>
    <w:p w:rsidR="00CF2A06" w:rsidRPr="00CF2A06" w:rsidRDefault="00CF2A06" w:rsidP="00CF2A06">
      <w:pPr>
        <w:tabs>
          <w:tab w:val="left" w:pos="1932"/>
        </w:tabs>
        <w:spacing w:after="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मनरेगामार्फत सन्मानजनक आणि सुरक्षित रोजगार निर्माण केला जातो जो शाश्वत असतो. सामाजिक संरक्षण</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हक्क</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योजना तयार करण्यात सहभाग</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तसेच पर्यावरण संरक्षणासाठी योगदान देणारे "हिरवे रोजगार" निर्माण होतात. हे रोजगार हवामान बदलाच्या अनुकूलतेसाठी आणि त्यावर मात करण्यासाठीही उपयुक्त ठरतात.</w:t>
      </w:r>
    </w:p>
    <w:p w:rsidR="00CF2A06" w:rsidRPr="00CF2A06" w:rsidRDefault="00CF2A06" w:rsidP="00CF2A06">
      <w:pPr>
        <w:tabs>
          <w:tab w:val="left" w:pos="1932"/>
        </w:tabs>
        <w:spacing w:after="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 xml:space="preserve">मनरेगाच्या आठ उद्दिष्टांपैकी सर्वात महत्त्वाची उद्दिष्टे म्हणजे </w:t>
      </w:r>
      <w:r w:rsidRPr="00CF2A06">
        <w:rPr>
          <w:rFonts w:ascii="DVOT-SurekhMR" w:eastAsia="Calibri" w:hAnsi="DVOT-SurekhMR" w:cs="DVOT-SurekhMR"/>
          <w:kern w:val="2"/>
          <w:sz w:val="26"/>
          <w:szCs w:val="26"/>
        </w:rPr>
        <w:t>–</w:t>
      </w:r>
    </w:p>
    <w:p w:rsidR="00CF2A06" w:rsidRPr="00CF2A06" w:rsidRDefault="00CF2A06" w:rsidP="00CF2A06">
      <w:pPr>
        <w:tabs>
          <w:tab w:val="left" w:pos="1932"/>
        </w:tabs>
        <w:spacing w:after="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उपजीविकेचे संरक्षण</w:t>
      </w:r>
      <w:r w:rsidRPr="00CF2A06">
        <w:rPr>
          <w:rFonts w:ascii="DVOT-SurekhMR" w:eastAsia="Calibri" w:hAnsi="DVOT-SurekhMR" w:cs="DVOT-SurekhMR"/>
          <w:kern w:val="2"/>
          <w:sz w:val="26"/>
          <w:szCs w:val="26"/>
        </w:rPr>
        <w:t>,</w:t>
      </w:r>
    </w:p>
    <w:p w:rsidR="00CF2A06" w:rsidRPr="00CF2A06" w:rsidRDefault="00CF2A06" w:rsidP="00CF2A06">
      <w:pPr>
        <w:tabs>
          <w:tab w:val="left" w:pos="1932"/>
        </w:tabs>
        <w:spacing w:after="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मजुरीच्या माध्यमातून रोजगार उपलब्ध करून देणे</w:t>
      </w:r>
      <w:r w:rsidRPr="00CF2A06">
        <w:rPr>
          <w:rFonts w:ascii="DVOT-SurekhMR" w:eastAsia="Calibri" w:hAnsi="DVOT-SurekhMR" w:cs="DVOT-SurekhMR"/>
          <w:kern w:val="2"/>
          <w:sz w:val="26"/>
          <w:szCs w:val="26"/>
        </w:rPr>
        <w:t>,</w:t>
      </w:r>
    </w:p>
    <w:p w:rsidR="00CF2A06" w:rsidRPr="00CF2A06" w:rsidRDefault="00CF2A06" w:rsidP="00CF2A06">
      <w:pPr>
        <w:tabs>
          <w:tab w:val="left" w:pos="1932"/>
        </w:tabs>
        <w:spacing w:after="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महिलांचे सक्षमीकरण आणि</w:t>
      </w:r>
    </w:p>
    <w:p w:rsidR="00CF2A06" w:rsidRPr="00CF2A06" w:rsidRDefault="00CF2A06" w:rsidP="00CF2A06">
      <w:pPr>
        <w:tabs>
          <w:tab w:val="left" w:pos="1932"/>
        </w:tabs>
        <w:spacing w:after="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मालमत्ता निर्मिती.</w:t>
      </w:r>
    </w:p>
    <w:p w:rsidR="00CF2A06" w:rsidRDefault="00CF2A06" w:rsidP="00CF2A06">
      <w:pPr>
        <w:tabs>
          <w:tab w:val="left" w:pos="1932"/>
        </w:tabs>
        <w:spacing w:after="160" w:line="259" w:lineRule="auto"/>
        <w:jc w:val="both"/>
        <w:rPr>
          <w:rFonts w:ascii="DVOT-SurekhMR" w:eastAsia="Calibri" w:hAnsi="DVOT-SurekhMR" w:cs="DVOT-SurekhMR"/>
          <w:kern w:val="2"/>
          <w:sz w:val="26"/>
          <w:szCs w:val="26"/>
          <w:cs/>
        </w:rPr>
      </w:pPr>
      <w:r w:rsidRPr="00CF2A06">
        <w:rPr>
          <w:rFonts w:ascii="DVOT-SurekhMR" w:eastAsia="Calibri" w:hAnsi="DVOT-SurekhMR" w:cs="DVOT-SurekhMR"/>
          <w:kern w:val="2"/>
          <w:sz w:val="26"/>
          <w:szCs w:val="26"/>
          <w:cs/>
        </w:rPr>
        <w:lastRenderedPageBreak/>
        <w:t>प्रत्येक कुटुंबाला शंभर दिवसांचे रोजगार हमी देणे</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जबाबदारी व पारदर्शकता ठेवणे</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सामाजिक लेखापरीक्षण प्रभावीपणे पार पाडणे</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 xml:space="preserve">आणि शाश्वत विकासाविषयी जनजागृती करणे </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ही योजना प्रभावीपणे राबवण्यासाठी आवश्यक बाबी आहेत.</w:t>
      </w:r>
    </w:p>
    <w:p w:rsidR="00CF2A06" w:rsidRDefault="00CF2A06">
      <w:pPr>
        <w:rPr>
          <w:rFonts w:ascii="DVOT-SurekhMR" w:eastAsia="Calibri" w:hAnsi="DVOT-SurekhMR" w:cs="DVOT-SurekhMR"/>
          <w:kern w:val="2"/>
          <w:sz w:val="26"/>
          <w:szCs w:val="26"/>
          <w:cs/>
        </w:rPr>
      </w:pPr>
      <w:r>
        <w:rPr>
          <w:rFonts w:ascii="DVOT-SurekhMR" w:eastAsia="Calibri" w:hAnsi="DVOT-SurekhMR" w:cs="DVOT-SurekhMR"/>
          <w:kern w:val="2"/>
          <w:sz w:val="26"/>
          <w:szCs w:val="26"/>
          <w:cs/>
        </w:rPr>
        <w:br w:type="page"/>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rPr>
        <w:lastRenderedPageBreak/>
        <w:t>Q.</w:t>
      </w:r>
      <w:r w:rsidRPr="00CF2A06">
        <w:rPr>
          <w:rFonts w:ascii="DVOT-SurekhMR" w:eastAsia="Calibri" w:hAnsi="DVOT-SurekhMR" w:cs="DVOT-SurekhMR"/>
          <w:kern w:val="2"/>
          <w:sz w:val="26"/>
          <w:szCs w:val="26"/>
          <w:cs/>
        </w:rPr>
        <w:t xml:space="preserve">2. </w:t>
      </w:r>
      <w:proofErr w:type="gramStart"/>
      <w:r w:rsidRPr="00CF2A06">
        <w:rPr>
          <w:rFonts w:ascii="DVOT-SurekhMR" w:eastAsia="Calibri" w:hAnsi="DVOT-SurekhMR" w:cs="DVOT-SurekhMR"/>
          <w:kern w:val="2"/>
          <w:sz w:val="26"/>
          <w:szCs w:val="26"/>
        </w:rPr>
        <w:t>What</w:t>
      </w:r>
      <w:proofErr w:type="gramEnd"/>
      <w:r w:rsidRPr="00CF2A06">
        <w:rPr>
          <w:rFonts w:ascii="DVOT-SurekhMR" w:eastAsia="Calibri" w:hAnsi="DVOT-SurekhMR" w:cs="DVOT-SurekhMR"/>
          <w:kern w:val="2"/>
          <w:sz w:val="26"/>
          <w:szCs w:val="26"/>
        </w:rPr>
        <w:t xml:space="preserve"> is the most important one or two initiatives that Build on your current work under MGRENGA?</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rPr>
        <w:t>Building on the current work under MGNREGA for water security in Maharashtra, the two most important initiatives to further enhance its impact would be: Strengthening Technical Planning and Quality Control for NRM Works, with a focus on Ridge-to-Valley Approach and Watershed-based Planning:</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rPr>
        <w:t>Why it's important:  While MGNREGA has successfully created numerous water conservation assets, the quality and hydrological effectiveness of these structures have sometimes been a concern. Simply digging ponds or constructing check dams without proper technical surveys, soil analysis, and an understanding of the entire watershed can lead to suboptimal results or even adverse impacts. The "ridge-to-valley" approach is a scientifically sound methodology for watershed development that ensures water is conserved and managed systematically from the highest point (ridge) to the lowest (valley), maximizing groundwater recharge and minimizing soil erosion.</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1.</w:t>
      </w:r>
      <w:r w:rsidRPr="00CF2A06">
        <w:rPr>
          <w:rFonts w:ascii="DVOT-SurekhMR" w:eastAsia="Calibri" w:hAnsi="DVOT-SurekhMR" w:cs="DVOT-SurekhMR"/>
          <w:kern w:val="2"/>
          <w:sz w:val="26"/>
          <w:szCs w:val="26"/>
          <w:cs/>
        </w:rPr>
        <w:tab/>
      </w:r>
      <w:r w:rsidRPr="00CF2A06">
        <w:rPr>
          <w:rFonts w:ascii="DVOT-SurekhMR" w:eastAsia="Calibri" w:hAnsi="DVOT-SurekhMR" w:cs="DVOT-SurekhMR"/>
          <w:kern w:val="2"/>
          <w:sz w:val="26"/>
          <w:szCs w:val="26"/>
        </w:rPr>
        <w:t>Mandatory Technical Assessments: Implement a stricter mandate for detailed technical assessments and feasibility studies by qualified engineers and hydrologists before any NRM work is sanctioned. This includes soil type, slope, rainfall patterns, existing water sources, and groundwater levels.</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2.</w:t>
      </w:r>
      <w:r w:rsidRPr="00CF2A06">
        <w:rPr>
          <w:rFonts w:ascii="DVOT-SurekhMR" w:eastAsia="Calibri" w:hAnsi="DVOT-SurekhMR" w:cs="DVOT-SurekhMR"/>
          <w:kern w:val="2"/>
          <w:sz w:val="26"/>
          <w:szCs w:val="26"/>
          <w:cs/>
        </w:rPr>
        <w:tab/>
      </w:r>
      <w:r w:rsidRPr="00CF2A06">
        <w:rPr>
          <w:rFonts w:ascii="DVOT-SurekhMR" w:eastAsia="Calibri" w:hAnsi="DVOT-SurekhMR" w:cs="DVOT-SurekhMR"/>
          <w:kern w:val="2"/>
          <w:sz w:val="26"/>
          <w:szCs w:val="26"/>
        </w:rPr>
        <w:t xml:space="preserve">Training and Capacity Building: Significantly ramp up training for local MGNREGA functionaries, Gram </w:t>
      </w:r>
      <w:proofErr w:type="spellStart"/>
      <w:r w:rsidRPr="00CF2A06">
        <w:rPr>
          <w:rFonts w:ascii="DVOT-SurekhMR" w:eastAsia="Calibri" w:hAnsi="DVOT-SurekhMR" w:cs="DVOT-SurekhMR"/>
          <w:kern w:val="2"/>
          <w:sz w:val="26"/>
          <w:szCs w:val="26"/>
        </w:rPr>
        <w:t>Panchayat</w:t>
      </w:r>
      <w:proofErr w:type="spellEnd"/>
      <w:r w:rsidRPr="00CF2A06">
        <w:rPr>
          <w:rFonts w:ascii="DVOT-SurekhMR" w:eastAsia="Calibri" w:hAnsi="DVOT-SurekhMR" w:cs="DVOT-SurekhMR"/>
          <w:kern w:val="2"/>
          <w:sz w:val="26"/>
          <w:szCs w:val="26"/>
        </w:rPr>
        <w:t xml:space="preserve"> members, and even skilled labourers in proper NRM techniques, watershed management principles, and quality construction practices.</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3.</w:t>
      </w:r>
      <w:r w:rsidRPr="00CF2A06">
        <w:rPr>
          <w:rFonts w:ascii="DVOT-SurekhMR" w:eastAsia="Calibri" w:hAnsi="DVOT-SurekhMR" w:cs="DVOT-SurekhMR"/>
          <w:kern w:val="2"/>
          <w:sz w:val="26"/>
          <w:szCs w:val="26"/>
          <w:cs/>
        </w:rPr>
        <w:tab/>
      </w:r>
      <w:r w:rsidRPr="00CF2A06">
        <w:rPr>
          <w:rFonts w:ascii="DVOT-SurekhMR" w:eastAsia="Calibri" w:hAnsi="DVOT-SurekhMR" w:cs="DVOT-SurekhMR"/>
          <w:kern w:val="2"/>
          <w:sz w:val="26"/>
          <w:szCs w:val="26"/>
        </w:rPr>
        <w:t>GIS and Remote Sensing Integration: Leverage GIS and remote sensing technologies more extensively for site selection, monitoring of work progress, and assessing the actual impact on water levels and vegetation cover. Maharashtra has already been using this, but a more comprehensive and real-time application is crucial.</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4.</w:t>
      </w:r>
      <w:r w:rsidRPr="00CF2A06">
        <w:rPr>
          <w:rFonts w:ascii="DVOT-SurekhMR" w:eastAsia="Calibri" w:hAnsi="DVOT-SurekhMR" w:cs="DVOT-SurekhMR"/>
          <w:kern w:val="2"/>
          <w:sz w:val="26"/>
          <w:szCs w:val="26"/>
          <w:cs/>
        </w:rPr>
        <w:tab/>
      </w:r>
      <w:r w:rsidRPr="00CF2A06">
        <w:rPr>
          <w:rFonts w:ascii="DVOT-SurekhMR" w:eastAsia="Calibri" w:hAnsi="DVOT-SurekhMR" w:cs="DVOT-SurekhMR"/>
          <w:kern w:val="2"/>
          <w:sz w:val="26"/>
          <w:szCs w:val="26"/>
        </w:rPr>
        <w:t>Standardized Designs and Quality Norms: Develop and enforce standardized designs and quality norms for different types of water conservation structures based on regional agro-climatic zones, ensuring durability and effectiveness.</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5.</w:t>
      </w:r>
      <w:r w:rsidRPr="00CF2A06">
        <w:rPr>
          <w:rFonts w:ascii="DVOT-SurekhMR" w:eastAsia="Calibri" w:hAnsi="DVOT-SurekhMR" w:cs="DVOT-SurekhMR"/>
          <w:kern w:val="2"/>
          <w:sz w:val="26"/>
          <w:szCs w:val="26"/>
          <w:cs/>
        </w:rPr>
        <w:tab/>
      </w:r>
      <w:r w:rsidRPr="00CF2A06">
        <w:rPr>
          <w:rFonts w:ascii="DVOT-SurekhMR" w:eastAsia="Calibri" w:hAnsi="DVOT-SurekhMR" w:cs="DVOT-SurekhMR"/>
          <w:kern w:val="2"/>
          <w:sz w:val="26"/>
          <w:szCs w:val="26"/>
        </w:rPr>
        <w:t xml:space="preserve">Focus on Mission Water Conservation (MWC) Blocks: Continue and intensify the efforts in the identified MWC blocks, ensuring that the mandated </w:t>
      </w:r>
      <w:r w:rsidRPr="00CF2A06">
        <w:rPr>
          <w:rFonts w:ascii="DVOT-SurekhMR" w:eastAsia="Calibri" w:hAnsi="DVOT-SurekhMR" w:cs="DVOT-SurekhMR"/>
          <w:kern w:val="2"/>
          <w:sz w:val="26"/>
          <w:szCs w:val="26"/>
          <w:cs/>
        </w:rPr>
        <w:t>65%</w:t>
      </w:r>
      <w:r w:rsidRPr="00CF2A06">
        <w:rPr>
          <w:rFonts w:ascii="DVOT-SurekhMR" w:eastAsia="Calibri" w:hAnsi="DVOT-SurekhMR" w:cs="DVOT-SurekhMR"/>
          <w:kern w:val="2"/>
          <w:sz w:val="26"/>
          <w:szCs w:val="26"/>
        </w:rPr>
        <w:t xml:space="preserve"> expenditure on NRM works is not just met but delivers high-quality, impactful assets based on watershed plans.</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proofErr w:type="spellStart"/>
      <w:r w:rsidRPr="00CF2A06">
        <w:rPr>
          <w:rFonts w:ascii="DVOT-SurekhMR" w:eastAsia="Calibri" w:hAnsi="DVOT-SurekhMR" w:cs="DVOT-SurekhMR"/>
          <w:kern w:val="2"/>
          <w:sz w:val="26"/>
          <w:szCs w:val="26"/>
        </w:rPr>
        <w:lastRenderedPageBreak/>
        <w:t>A.Enhancing</w:t>
      </w:r>
      <w:proofErr w:type="spellEnd"/>
      <w:r w:rsidRPr="00CF2A06">
        <w:rPr>
          <w:rFonts w:ascii="DVOT-SurekhMR" w:eastAsia="Calibri" w:hAnsi="DVOT-SurekhMR" w:cs="DVOT-SurekhMR"/>
          <w:kern w:val="2"/>
          <w:sz w:val="26"/>
          <w:szCs w:val="26"/>
        </w:rPr>
        <w:t xml:space="preserve"> Community Participation and Ownership through Integrated Planning and Maintenance:</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rPr>
        <w:t xml:space="preserve">Why it's important: The long-term sustainability of any water conservation effort hinges on community ownership and responsible maintenance of the created assets. While MGNREGA emphasizes Gram </w:t>
      </w:r>
      <w:proofErr w:type="spellStart"/>
      <w:r w:rsidRPr="00CF2A06">
        <w:rPr>
          <w:rFonts w:ascii="DVOT-SurekhMR" w:eastAsia="Calibri" w:hAnsi="DVOT-SurekhMR" w:cs="DVOT-SurekhMR"/>
          <w:kern w:val="2"/>
          <w:sz w:val="26"/>
          <w:szCs w:val="26"/>
        </w:rPr>
        <w:t>Sabha</w:t>
      </w:r>
      <w:proofErr w:type="spellEnd"/>
      <w:r w:rsidRPr="00CF2A06">
        <w:rPr>
          <w:rFonts w:ascii="DVOT-SurekhMR" w:eastAsia="Calibri" w:hAnsi="DVOT-SurekhMR" w:cs="DVOT-SurekhMR"/>
          <w:kern w:val="2"/>
          <w:sz w:val="26"/>
          <w:szCs w:val="26"/>
        </w:rPr>
        <w:t xml:space="preserve"> involvement, this often remains procedural. True participation means communities actively planning, implementing, and taking responsibility for the upkeep of water structures.</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rPr>
        <w:t xml:space="preserve">B. Participatory Rural Appraisal (PRA) for Water Security Plans: Beyond just identifying works, empower Gram </w:t>
      </w:r>
      <w:proofErr w:type="spellStart"/>
      <w:r w:rsidRPr="00CF2A06">
        <w:rPr>
          <w:rFonts w:ascii="DVOT-SurekhMR" w:eastAsia="Calibri" w:hAnsi="DVOT-SurekhMR" w:cs="DVOT-SurekhMR"/>
          <w:kern w:val="2"/>
          <w:sz w:val="26"/>
          <w:szCs w:val="26"/>
        </w:rPr>
        <w:t>Sabhas</w:t>
      </w:r>
      <w:proofErr w:type="spellEnd"/>
      <w:r w:rsidRPr="00CF2A06">
        <w:rPr>
          <w:rFonts w:ascii="DVOT-SurekhMR" w:eastAsia="Calibri" w:hAnsi="DVOT-SurekhMR" w:cs="DVOT-SurekhMR"/>
          <w:kern w:val="2"/>
          <w:sz w:val="26"/>
          <w:szCs w:val="26"/>
        </w:rPr>
        <w:t xml:space="preserve"> to conduct comprehensive PRAs to understand their local water challenges, identify suitable NRM interventions, and develop integrated village water security plans that link water conservation with agricultural practices and livelihood strategies.</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proofErr w:type="spellStart"/>
      <w:r w:rsidRPr="00CF2A06">
        <w:rPr>
          <w:rFonts w:ascii="DVOT-SurekhMR" w:eastAsia="Calibri" w:hAnsi="DVOT-SurekhMR" w:cs="DVOT-SurekhMR"/>
          <w:kern w:val="2"/>
          <w:sz w:val="26"/>
          <w:szCs w:val="26"/>
        </w:rPr>
        <w:t>C.Formation</w:t>
      </w:r>
      <w:proofErr w:type="spellEnd"/>
      <w:r w:rsidRPr="00CF2A06">
        <w:rPr>
          <w:rFonts w:ascii="DVOT-SurekhMR" w:eastAsia="Calibri" w:hAnsi="DVOT-SurekhMR" w:cs="DVOT-SurekhMR"/>
          <w:kern w:val="2"/>
          <w:sz w:val="26"/>
          <w:szCs w:val="26"/>
        </w:rPr>
        <w:t xml:space="preserve"> and Empowerment of Water User Associations (WUAs): Promote the formation and effective functioning of WUAs or similar community groups specifically for the maintenance and equitable management of water assets created under MGNREGA. These groups should have clear roles, responsibilities, and mechanisms for fund generation (e.g., small user fees).</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proofErr w:type="spellStart"/>
      <w:r w:rsidRPr="00CF2A06">
        <w:rPr>
          <w:rFonts w:ascii="DVOT-SurekhMR" w:eastAsia="Calibri" w:hAnsi="DVOT-SurekhMR" w:cs="DVOT-SurekhMR"/>
          <w:kern w:val="2"/>
          <w:sz w:val="26"/>
          <w:szCs w:val="26"/>
        </w:rPr>
        <w:t>D.Knowledge</w:t>
      </w:r>
      <w:proofErr w:type="spellEnd"/>
      <w:r w:rsidRPr="00CF2A06">
        <w:rPr>
          <w:rFonts w:ascii="DVOT-SurekhMR" w:eastAsia="Calibri" w:hAnsi="DVOT-SurekhMR" w:cs="DVOT-SurekhMR"/>
          <w:kern w:val="2"/>
          <w:sz w:val="26"/>
          <w:szCs w:val="26"/>
        </w:rPr>
        <w:t xml:space="preserve"> Sharing and Best Practices: Facilitate regular knowledge-sharing platforms among villages and districts to showcase successful water conservation models and learn from each other's experiences.</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proofErr w:type="spellStart"/>
      <w:r w:rsidRPr="00CF2A06">
        <w:rPr>
          <w:rFonts w:ascii="DVOT-SurekhMR" w:eastAsia="Calibri" w:hAnsi="DVOT-SurekhMR" w:cs="DVOT-SurekhMR"/>
          <w:kern w:val="2"/>
          <w:sz w:val="26"/>
          <w:szCs w:val="26"/>
        </w:rPr>
        <w:t>E.Livelihood</w:t>
      </w:r>
      <w:proofErr w:type="spellEnd"/>
      <w:r w:rsidRPr="00CF2A06">
        <w:rPr>
          <w:rFonts w:ascii="DVOT-SurekhMR" w:eastAsia="Calibri" w:hAnsi="DVOT-SurekhMR" w:cs="DVOT-SurekhMR"/>
          <w:kern w:val="2"/>
          <w:sz w:val="26"/>
          <w:szCs w:val="26"/>
        </w:rPr>
        <w:t xml:space="preserve"> Diversification tied to Water Availability: Link water conservation directly to enhanced livelihood opportunities, such as promoting fisheries in recharged ponds, horticulture with improved irrigation, or fodder cultivation for livestock, thereby providing a direct economic incentive for maintaining water assets.</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rPr>
        <w:t>By focusing on these two initiatives – robust technical planning and quality control for NRM works, and genuine community participation for long-term ownership and maintenance – Maharashtra can significantly build upon its existing MGNREGA framework to achieve more profound and sustainable water security</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प्र.2. महाराष्ट्रात मनरेगा अंतर्गत सुरू असलेल्या कामांवर आधारित सर्वात महत्त्वपूर्ण एक किंवा दोन पुढाकार कोणते असावेत</w:t>
      </w:r>
      <w:r w:rsidRPr="00CF2A06">
        <w:rPr>
          <w:rFonts w:ascii="DVOT-SurekhMR" w:eastAsia="Calibri" w:hAnsi="DVOT-SurekhMR" w:cs="DVOT-SurekhMR"/>
          <w:kern w:val="2"/>
          <w:sz w:val="26"/>
          <w:szCs w:val="26"/>
        </w:rPr>
        <w:t>?</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महाराष्ट्रात जलसुरक्षेसाठी मनरेगामार्फत सुरू असलेल्या कामांच्या पुढील टप्प्यावर अधिक प्रभावीपणे काम करण्यासाठी दोन अत्यंत महत्त्वाचे पुढाकार पुढीलप्रमाणे असावेत:</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1. नैसर्गिक संसाधन व्यवस्थापन (</w:t>
      </w:r>
      <w:r w:rsidRPr="00CF2A06">
        <w:rPr>
          <w:rFonts w:ascii="DVOT-SurekhMR" w:eastAsia="Calibri" w:hAnsi="DVOT-SurekhMR" w:cs="DVOT-SurekhMR"/>
          <w:kern w:val="2"/>
          <w:sz w:val="26"/>
          <w:szCs w:val="26"/>
        </w:rPr>
        <w:t xml:space="preserve">NRM) </w:t>
      </w:r>
      <w:r w:rsidRPr="00CF2A06">
        <w:rPr>
          <w:rFonts w:ascii="DVOT-SurekhMR" w:eastAsia="Calibri" w:hAnsi="DVOT-SurekhMR" w:cs="DVOT-SurekhMR"/>
          <w:kern w:val="2"/>
          <w:sz w:val="26"/>
          <w:szCs w:val="26"/>
          <w:cs/>
        </w:rPr>
        <w:t>कामांमध्ये तांत्रिक नियोजन आणि गुणवत्ता नियंत्रण मजबूत करणे</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विशेषतः "रिज टू व्हॅली" दृष्टिकोन आणि क्षेत्र आधारित नियोजनावर भर देणे</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महत्त्व का आहे:</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मनरेगामार्फत विविध जलसंधारण मालमत्ता निर्माण झाल्या असल्या तरी अनेक वेळा त्या संरचनांची गुणवत्ता आणि जलवैज्ञानिक परिणामकारकता ही चिंता बनलेली आहे. केवळ तलाव खोदणे किंवा चेक डॅम उभारणे हे जर तांत्रिक सर्वेक्षण</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मृद विश्लेषण</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व संपूर्ण क्षेत्राचा अभ्यास न करता केले गेले</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तर त्याचे परिणाम अल्पकालीन व कधी-कधी नकारात्मकही ठरू शकतात. "रिज टू व्हॅली" ही वैज्ञानिकदृष्ट्या सिद्ध झालेली कार्यपद्धती असून ती उच्च भागापासून (रिज) नीच भागापर्यंत (व्हॅली) जल व्यवस्थापन करत भूजल पुनर्भरण वाढवते आणि मृदधूप कमी करते.</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मुख्य उपाययोजना:</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 xml:space="preserve">1. तांत्रिक सर्वेक्षण अनिवार्य करणे: कोणतेही </w:t>
      </w:r>
      <w:r w:rsidRPr="00CF2A06">
        <w:rPr>
          <w:rFonts w:ascii="DVOT-SurekhMR" w:eastAsia="Calibri" w:hAnsi="DVOT-SurekhMR" w:cs="DVOT-SurekhMR"/>
          <w:kern w:val="2"/>
          <w:sz w:val="26"/>
          <w:szCs w:val="26"/>
        </w:rPr>
        <w:t xml:space="preserve">NRM </w:t>
      </w:r>
      <w:r w:rsidRPr="00CF2A06">
        <w:rPr>
          <w:rFonts w:ascii="DVOT-SurekhMR" w:eastAsia="Calibri" w:hAnsi="DVOT-SurekhMR" w:cs="DVOT-SurekhMR"/>
          <w:kern w:val="2"/>
          <w:sz w:val="26"/>
          <w:szCs w:val="26"/>
          <w:cs/>
        </w:rPr>
        <w:t>काम मंजूर होण्यापूर्वी योग्य अभियंते व जलतज्ज्ञांकडून सखोल तांत्रिक अभ्यास</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भूमी प्रकार</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उतार</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पर्जन्यमान</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विद्यमान जलस्रोत व भूजल पातळी यांचे परीक्षण बंधनकारक करणे.</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2. प्रशिक्षण व क्षमता वृद्धी: ग्रामपंचायत सदस्य</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स्थानिक मनरेगा कर्मचारी व कुशल मजूर यांना क्षेत्र विकास</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जलसंधारण तंत्र व दर्जेदार बांधकाम या बाबतीत व्यापक प्रशिक्षण देणे.</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 xml:space="preserve">3. </w:t>
      </w:r>
      <w:r w:rsidRPr="00CF2A06">
        <w:rPr>
          <w:rFonts w:ascii="DVOT-SurekhMR" w:eastAsia="Calibri" w:hAnsi="DVOT-SurekhMR" w:cs="DVOT-SurekhMR"/>
          <w:kern w:val="2"/>
          <w:sz w:val="26"/>
          <w:szCs w:val="26"/>
        </w:rPr>
        <w:t xml:space="preserve">GIS </w:t>
      </w:r>
      <w:r w:rsidRPr="00CF2A06">
        <w:rPr>
          <w:rFonts w:ascii="DVOT-SurekhMR" w:eastAsia="Calibri" w:hAnsi="DVOT-SurekhMR" w:cs="DVOT-SurekhMR"/>
          <w:kern w:val="2"/>
          <w:sz w:val="26"/>
          <w:szCs w:val="26"/>
          <w:cs/>
        </w:rPr>
        <w:t>आणि रिमोट सेन्सिंगचा वापर: योग्य ठिकाणांची निवड</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 xml:space="preserve">कामाच्या प्रगतीचे निरीक्षण व जलपातळी व वनस्पती आच्छादनावर झालेल्या परिणामांचे मूल्यांकन यासाठी </w:t>
      </w:r>
      <w:r w:rsidRPr="00CF2A06">
        <w:rPr>
          <w:rFonts w:ascii="DVOT-SurekhMR" w:eastAsia="Calibri" w:hAnsi="DVOT-SurekhMR" w:cs="DVOT-SurekhMR"/>
          <w:kern w:val="2"/>
          <w:sz w:val="26"/>
          <w:szCs w:val="26"/>
        </w:rPr>
        <w:t xml:space="preserve">GIS </w:t>
      </w:r>
      <w:r w:rsidRPr="00CF2A06">
        <w:rPr>
          <w:rFonts w:ascii="DVOT-SurekhMR" w:eastAsia="Calibri" w:hAnsi="DVOT-SurekhMR" w:cs="DVOT-SurekhMR"/>
          <w:kern w:val="2"/>
          <w:sz w:val="26"/>
          <w:szCs w:val="26"/>
          <w:cs/>
        </w:rPr>
        <w:t>व रिमोट सेन्सिंग तंत्रज्ञानाचा अधिक व्यापक व रिअल टाईम वापर करणे.</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4. मानक डिझाईन्स व गुणवत्ता निकष: प्रत्येक भौगोलिक क्षेत्रासाठी योग्य जलसंधारण रचनांचे मानक आराखडे तयार करणे व त्यांची सक्त अंमलबजावणी करणे.</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5. मिशन वॉटर कन्झर्वेशन (</w:t>
      </w:r>
      <w:r w:rsidRPr="00CF2A06">
        <w:rPr>
          <w:rFonts w:ascii="DVOT-SurekhMR" w:eastAsia="Calibri" w:hAnsi="DVOT-SurekhMR" w:cs="DVOT-SurekhMR"/>
          <w:kern w:val="2"/>
          <w:sz w:val="26"/>
          <w:szCs w:val="26"/>
        </w:rPr>
        <w:t xml:space="preserve">MWC) </w:t>
      </w:r>
      <w:r w:rsidRPr="00CF2A06">
        <w:rPr>
          <w:rFonts w:ascii="DVOT-SurekhMR" w:eastAsia="Calibri" w:hAnsi="DVOT-SurekhMR" w:cs="DVOT-SurekhMR"/>
          <w:kern w:val="2"/>
          <w:sz w:val="26"/>
          <w:szCs w:val="26"/>
          <w:cs/>
        </w:rPr>
        <w:t xml:space="preserve">ब्लॉक्सवर विशेष भर: निवडलेल्या </w:t>
      </w:r>
      <w:r w:rsidRPr="00CF2A06">
        <w:rPr>
          <w:rFonts w:ascii="DVOT-SurekhMR" w:eastAsia="Calibri" w:hAnsi="DVOT-SurekhMR" w:cs="DVOT-SurekhMR"/>
          <w:kern w:val="2"/>
          <w:sz w:val="26"/>
          <w:szCs w:val="26"/>
        </w:rPr>
        <w:t xml:space="preserve">MWC </w:t>
      </w:r>
      <w:r w:rsidRPr="00CF2A06">
        <w:rPr>
          <w:rFonts w:ascii="DVOT-SurekhMR" w:eastAsia="Calibri" w:hAnsi="DVOT-SurekhMR" w:cs="DVOT-SurekhMR"/>
          <w:kern w:val="2"/>
          <w:sz w:val="26"/>
          <w:szCs w:val="26"/>
          <w:cs/>
        </w:rPr>
        <w:t xml:space="preserve">ब्लॉक्समध्ये ६५% खर्च </w:t>
      </w:r>
      <w:r w:rsidRPr="00CF2A06">
        <w:rPr>
          <w:rFonts w:ascii="DVOT-SurekhMR" w:eastAsia="Calibri" w:hAnsi="DVOT-SurekhMR" w:cs="DVOT-SurekhMR"/>
          <w:kern w:val="2"/>
          <w:sz w:val="26"/>
          <w:szCs w:val="26"/>
        </w:rPr>
        <w:t xml:space="preserve">NRM </w:t>
      </w:r>
      <w:r w:rsidRPr="00CF2A06">
        <w:rPr>
          <w:rFonts w:ascii="DVOT-SurekhMR" w:eastAsia="Calibri" w:hAnsi="DVOT-SurekhMR" w:cs="DVOT-SurekhMR"/>
          <w:kern w:val="2"/>
          <w:sz w:val="26"/>
          <w:szCs w:val="26"/>
          <w:cs/>
        </w:rPr>
        <w:t>कामांवर होणे इतकेच नव्हे</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तर या कामांची गुणवत्ता आणि प्रभाव यावर लक्ष केंद्रित करणे.</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2. समन्वयित नियोजन आणि देखभालाद्वारे समुदायाचा सहभाग व मालकीभाव वाढवणे</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महत्त्व का आहे:</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lastRenderedPageBreak/>
        <w:t>कोणतेही जलसंधारण उपक्रम दीर्घकाळ टिकण्यासाठी समुदायाची मालकी व जबाबदारी आवश्यक आहे. मनरेगा यामध्ये ग्रामसभेचा सहभाग अनिवार्य असला तरी तो अनेकदा केवळ औपचारिक राहतो. खरी भागीदारी म्हणजे गावकऱ्यांनी स्वतः नियोजन</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अंमलबजावणी व जलसंधारण संरचनांची देखभाल करण्याची जबाबदारी घेणे.</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मुख्य उपाययोजना:</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rPr>
        <w:t xml:space="preserve">A. </w:t>
      </w:r>
      <w:r w:rsidRPr="00CF2A06">
        <w:rPr>
          <w:rFonts w:ascii="DVOT-SurekhMR" w:eastAsia="Calibri" w:hAnsi="DVOT-SurekhMR" w:cs="DVOT-SurekhMR"/>
          <w:kern w:val="2"/>
          <w:sz w:val="26"/>
          <w:szCs w:val="26"/>
          <w:cs/>
        </w:rPr>
        <w:t>पार्टिसिपेटरी रुरल अप्रैझल (</w:t>
      </w:r>
      <w:r w:rsidRPr="00CF2A06">
        <w:rPr>
          <w:rFonts w:ascii="DVOT-SurekhMR" w:eastAsia="Calibri" w:hAnsi="DVOT-SurekhMR" w:cs="DVOT-SurekhMR"/>
          <w:kern w:val="2"/>
          <w:sz w:val="26"/>
          <w:szCs w:val="26"/>
        </w:rPr>
        <w:t xml:space="preserve">PRA) </w:t>
      </w:r>
      <w:r w:rsidRPr="00CF2A06">
        <w:rPr>
          <w:rFonts w:ascii="DVOT-SurekhMR" w:eastAsia="Calibri" w:hAnsi="DVOT-SurekhMR" w:cs="DVOT-SurekhMR"/>
          <w:kern w:val="2"/>
          <w:sz w:val="26"/>
          <w:szCs w:val="26"/>
          <w:cs/>
        </w:rPr>
        <w:t>द्वारे जलसुरक्षा आराखडे तयार करणे: ग्रामसभा केवळ कामांची यादी न ठरवता</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स्थानिक पाणी समस्यांचे मूल्यांकन करून त्यावर उपाय म्हणून एकात्मिक जलसुरक्षा योजना तयार करणे</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जी शेती व उपजीविकेच्या गरजांशी जोडलेली असेल.</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rPr>
        <w:t xml:space="preserve">B. </w:t>
      </w:r>
      <w:r w:rsidRPr="00CF2A06">
        <w:rPr>
          <w:rFonts w:ascii="DVOT-SurekhMR" w:eastAsia="Calibri" w:hAnsi="DVOT-SurekhMR" w:cs="DVOT-SurekhMR"/>
          <w:kern w:val="2"/>
          <w:sz w:val="26"/>
          <w:szCs w:val="26"/>
          <w:cs/>
        </w:rPr>
        <w:t>पाणी वापरदार संघ (</w:t>
      </w:r>
      <w:r w:rsidRPr="00CF2A06">
        <w:rPr>
          <w:rFonts w:ascii="DVOT-SurekhMR" w:eastAsia="Calibri" w:hAnsi="DVOT-SurekhMR" w:cs="DVOT-SurekhMR"/>
          <w:kern w:val="2"/>
          <w:sz w:val="26"/>
          <w:szCs w:val="26"/>
        </w:rPr>
        <w:t xml:space="preserve">WUAs) </w:t>
      </w:r>
      <w:r w:rsidRPr="00CF2A06">
        <w:rPr>
          <w:rFonts w:ascii="DVOT-SurekhMR" w:eastAsia="Calibri" w:hAnsi="DVOT-SurekhMR" w:cs="DVOT-SurekhMR"/>
          <w:kern w:val="2"/>
          <w:sz w:val="26"/>
          <w:szCs w:val="26"/>
          <w:cs/>
        </w:rPr>
        <w:t>स्थापन व सक्षम करणे: मनरेगा अंतर्गत उभारलेल्या पाणी संरचनांची देखभाल व समान वापर यासाठी पाणी वापरदार संघ किंवा तत्सम समूहांची स्थापना करणे आणि त्यांना स्पष्ट भूमिका</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जबाबदाऱ्या व निधी निर्माणाचे (उदा. नाममात्र वापर शुल्क) मार्ग उपलब्ध करून देणे.</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rPr>
        <w:t xml:space="preserve">C. </w:t>
      </w:r>
      <w:r w:rsidRPr="00CF2A06">
        <w:rPr>
          <w:rFonts w:ascii="DVOT-SurekhMR" w:eastAsia="Calibri" w:hAnsi="DVOT-SurekhMR" w:cs="DVOT-SurekhMR"/>
          <w:kern w:val="2"/>
          <w:sz w:val="26"/>
          <w:szCs w:val="26"/>
          <w:cs/>
        </w:rPr>
        <w:t>ज्ञान व सर्वोत्तम अनुभवांचे आदानप्रदान: विविध गावांमध्ये जलसंधारणात यशस्वी ठरलेल्या उपक्रमांचे शेअरिंग करण्यासाठी जिल्हास्तरीय किंवा विभागस्तरीय चर्चा सत्र</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अनुभव मेळावे आयोजित करणे.</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rPr>
        <w:t xml:space="preserve">D. </w:t>
      </w:r>
      <w:r w:rsidRPr="00CF2A06">
        <w:rPr>
          <w:rFonts w:ascii="DVOT-SurekhMR" w:eastAsia="Calibri" w:hAnsi="DVOT-SurekhMR" w:cs="DVOT-SurekhMR"/>
          <w:kern w:val="2"/>
          <w:sz w:val="26"/>
          <w:szCs w:val="26"/>
          <w:cs/>
        </w:rPr>
        <w:t>जलसंपदेस जोडून उपजीविकेची विविधता: जलसंधारण कामांमधून मासेपालन</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फळबाग लागवड</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जनावरांसाठी चारा उत्पादन यांसारख्या उपजीविकेच्या संधी निर्माण करून लोकांना त्या संरचनांच्या देखभालीसाठी प्रेरणा व आर्थिक फायदे देणे.</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निष्कर्ष:</w:t>
      </w:r>
    </w:p>
    <w:p w:rsidR="00CF2A06" w:rsidRPr="00CF2A06" w:rsidRDefault="00CF2A06" w:rsidP="00CF2A06">
      <w:pPr>
        <w:tabs>
          <w:tab w:val="left" w:pos="1932"/>
        </w:tabs>
        <w:spacing w:after="160" w:line="259" w:lineRule="auto"/>
        <w:jc w:val="both"/>
        <w:rPr>
          <w:rFonts w:ascii="DVOT-SurekhMR" w:eastAsia="Calibri" w:hAnsi="DVOT-SurekhMR" w:cs="DVOT-SurekhMR"/>
          <w:kern w:val="2"/>
          <w:sz w:val="26"/>
          <w:szCs w:val="26"/>
        </w:rPr>
      </w:pPr>
      <w:r w:rsidRPr="00CF2A06">
        <w:rPr>
          <w:rFonts w:ascii="DVOT-SurekhMR" w:eastAsia="Calibri" w:hAnsi="DVOT-SurekhMR" w:cs="DVOT-SurekhMR"/>
          <w:kern w:val="2"/>
          <w:sz w:val="26"/>
          <w:szCs w:val="26"/>
          <w:cs/>
        </w:rPr>
        <w:t xml:space="preserve">वरील दोन महत्त्वाच्या पुढाकारांवर लक्ष केंद्रित करून </w:t>
      </w:r>
      <w:r w:rsidRPr="00CF2A06">
        <w:rPr>
          <w:rFonts w:ascii="DVOT-SurekhMR" w:eastAsia="Calibri" w:hAnsi="DVOT-SurekhMR" w:cs="DVOT-SurekhMR"/>
          <w:kern w:val="2"/>
          <w:sz w:val="26"/>
          <w:szCs w:val="26"/>
        </w:rPr>
        <w:t>— (</w:t>
      </w:r>
      <w:r w:rsidRPr="00CF2A06">
        <w:rPr>
          <w:rFonts w:ascii="DVOT-SurekhMR" w:eastAsia="Calibri" w:hAnsi="DVOT-SurekhMR" w:cs="DVOT-SurekhMR"/>
          <w:kern w:val="2"/>
          <w:sz w:val="26"/>
          <w:szCs w:val="26"/>
          <w:cs/>
        </w:rPr>
        <w:t xml:space="preserve">१) सशक्त तांत्रिक नियोजन व गुणवत्ता नियंत्रण आणि (२) समुदायाचा खरा सहभाग व मालकीभाव </w:t>
      </w:r>
      <w:r w:rsidRPr="00CF2A06">
        <w:rPr>
          <w:rFonts w:ascii="DVOT-SurekhMR" w:eastAsia="Calibri" w:hAnsi="DVOT-SurekhMR" w:cs="DVOT-SurekhMR"/>
          <w:kern w:val="2"/>
          <w:sz w:val="26"/>
          <w:szCs w:val="26"/>
        </w:rPr>
        <w:t xml:space="preserve">— </w:t>
      </w:r>
      <w:r w:rsidRPr="00CF2A06">
        <w:rPr>
          <w:rFonts w:ascii="DVOT-SurekhMR" w:eastAsia="Calibri" w:hAnsi="DVOT-SurekhMR" w:cs="DVOT-SurekhMR"/>
          <w:kern w:val="2"/>
          <w:sz w:val="26"/>
          <w:szCs w:val="26"/>
          <w:cs/>
        </w:rPr>
        <w:t>महाराष्ट्र मनरेगाच्या विद्यमान चौकटीचा अधिक प्रभावी व शाश्वत उपयोग करून खऱ्या अर्थाने जलसुरक्षिततेच्या दिशेने मोठे पाऊल उचलू शकतो.</w:t>
      </w:r>
    </w:p>
    <w:p w:rsidR="00CF2A06" w:rsidRDefault="00CF2A06">
      <w:pPr>
        <w:rPr>
          <w:rFonts w:ascii="DVOT-SurekhMR" w:hAnsi="DVOT-SurekhMR" w:cs="DVOT-SurekhMR"/>
          <w:b/>
          <w:bCs/>
          <w:color w:val="FF0000"/>
          <w:sz w:val="24"/>
          <w:szCs w:val="24"/>
          <w:u w:val="single"/>
        </w:rPr>
      </w:pPr>
    </w:p>
    <w:p w:rsidR="00CF2A06" w:rsidRDefault="00CF2A06">
      <w:pPr>
        <w:rPr>
          <w:rFonts w:ascii="DVOT-SurekhMR" w:hAnsi="DVOT-SurekhMR" w:cs="DVOT-SurekhMR" w:hint="cs"/>
          <w:b/>
          <w:bCs/>
          <w:color w:val="FF0000"/>
          <w:sz w:val="24"/>
          <w:szCs w:val="24"/>
          <w:u w:val="single"/>
        </w:rPr>
      </w:pPr>
    </w:p>
    <w:p w:rsidR="005B51C3" w:rsidRDefault="005B51C3">
      <w:pPr>
        <w:rPr>
          <w:rFonts w:ascii="DVOT-SurekhMR" w:hAnsi="DVOT-SurekhMR" w:cs="DVOT-SurekhMR" w:hint="cs"/>
          <w:b/>
          <w:bCs/>
          <w:color w:val="FF0000"/>
          <w:sz w:val="24"/>
          <w:szCs w:val="24"/>
          <w:u w:val="single"/>
        </w:rPr>
      </w:pPr>
    </w:p>
    <w:p w:rsidR="005B51C3" w:rsidRDefault="005B51C3">
      <w:pPr>
        <w:rPr>
          <w:rFonts w:ascii="DVOT-SurekhMR" w:hAnsi="DVOT-SurekhMR" w:cs="DVOT-SurekhMR" w:hint="cs"/>
          <w:b/>
          <w:bCs/>
          <w:color w:val="FF0000"/>
          <w:sz w:val="24"/>
          <w:szCs w:val="24"/>
          <w:u w:val="single"/>
        </w:rPr>
      </w:pPr>
    </w:p>
    <w:p w:rsidR="005B51C3" w:rsidRDefault="005B51C3">
      <w:pPr>
        <w:rPr>
          <w:rFonts w:ascii="DVOT-SurekhMR" w:hAnsi="DVOT-SurekhMR" w:cs="DVOT-SurekhMR" w:hint="cs"/>
          <w:b/>
          <w:bCs/>
          <w:color w:val="FF0000"/>
          <w:sz w:val="24"/>
          <w:szCs w:val="24"/>
          <w:u w:val="single"/>
        </w:rPr>
      </w:pPr>
    </w:p>
    <w:p w:rsidR="005B51C3" w:rsidRDefault="005B51C3">
      <w:pPr>
        <w:rPr>
          <w:rFonts w:ascii="DVOT-SurekhMR" w:hAnsi="DVOT-SurekhMR" w:cs="DVOT-SurekhMR" w:hint="cs"/>
          <w:b/>
          <w:bCs/>
          <w:color w:val="FF0000"/>
          <w:sz w:val="24"/>
          <w:szCs w:val="24"/>
          <w:u w:val="single"/>
        </w:rPr>
      </w:pPr>
    </w:p>
    <w:p w:rsidR="005B51C3" w:rsidRDefault="005B51C3">
      <w:pPr>
        <w:rPr>
          <w:rFonts w:ascii="DVOT-SurekhMR" w:hAnsi="DVOT-SurekhMR" w:cs="DVOT-SurekhMR" w:hint="cs"/>
          <w:b/>
          <w:bCs/>
          <w:color w:val="FF0000"/>
          <w:sz w:val="24"/>
          <w:szCs w:val="24"/>
          <w:u w:val="single"/>
        </w:rPr>
      </w:pPr>
    </w:p>
    <w:p w:rsidR="005B51C3" w:rsidRDefault="005B51C3">
      <w:pPr>
        <w:rPr>
          <w:rFonts w:ascii="DVOT-SurekhMR" w:hAnsi="DVOT-SurekhMR" w:cs="DVOT-SurekhMR"/>
          <w:b/>
          <w:bCs/>
          <w:color w:val="FF0000"/>
          <w:sz w:val="24"/>
          <w:szCs w:val="24"/>
          <w:u w:val="single"/>
        </w:rPr>
      </w:pPr>
      <w:bookmarkStart w:id="0" w:name="_GoBack"/>
      <w:bookmarkEnd w:id="0"/>
    </w:p>
    <w:p w:rsidR="00F65753" w:rsidRPr="00F65753" w:rsidRDefault="00F65753" w:rsidP="00F65753">
      <w:pPr>
        <w:spacing w:after="160" w:line="259" w:lineRule="auto"/>
        <w:jc w:val="center"/>
        <w:rPr>
          <w:rFonts w:ascii="Times New Roman" w:eastAsia="Calibri" w:hAnsi="Times New Roman" w:cs="Times New Roman"/>
          <w:b/>
          <w:bCs/>
          <w:kern w:val="2"/>
          <w:sz w:val="32"/>
          <w:szCs w:val="32"/>
          <w:lang w:bidi="ar-SA"/>
        </w:rPr>
      </w:pPr>
      <w:r w:rsidRPr="00F65753">
        <w:rPr>
          <w:rFonts w:ascii="Times New Roman" w:eastAsia="Calibri" w:hAnsi="Times New Roman" w:cs="Times New Roman"/>
          <w:b/>
          <w:bCs/>
          <w:kern w:val="2"/>
          <w:sz w:val="36"/>
          <w:szCs w:val="36"/>
          <w:highlight w:val="yellow"/>
          <w:u w:val="single"/>
          <w:lang w:bidi="ar-SA"/>
        </w:rPr>
        <w:t xml:space="preserve">Q.1. </w:t>
      </w:r>
      <w:proofErr w:type="gramStart"/>
      <w:r w:rsidRPr="00F65753">
        <w:rPr>
          <w:rFonts w:ascii="Times New Roman" w:eastAsia="Calibri" w:hAnsi="Times New Roman" w:cs="Times New Roman"/>
          <w:b/>
          <w:bCs/>
          <w:kern w:val="2"/>
          <w:sz w:val="36"/>
          <w:szCs w:val="36"/>
          <w:highlight w:val="yellow"/>
          <w:u w:val="single"/>
          <w:lang w:bidi="ar-SA"/>
        </w:rPr>
        <w:t>What</w:t>
      </w:r>
      <w:proofErr w:type="gramEnd"/>
      <w:r w:rsidRPr="00F65753">
        <w:rPr>
          <w:rFonts w:ascii="Times New Roman" w:eastAsia="Calibri" w:hAnsi="Times New Roman" w:cs="Times New Roman"/>
          <w:b/>
          <w:bCs/>
          <w:kern w:val="2"/>
          <w:sz w:val="36"/>
          <w:szCs w:val="36"/>
          <w:highlight w:val="yellow"/>
          <w:u w:val="single"/>
          <w:lang w:bidi="ar-SA"/>
        </w:rPr>
        <w:t xml:space="preserve"> is your view of a water secure Maharashtra</w:t>
      </w:r>
      <w:r w:rsidRPr="00F65753">
        <w:rPr>
          <w:rFonts w:ascii="Times New Roman" w:eastAsia="Calibri" w:hAnsi="Times New Roman" w:cs="Times New Roman"/>
          <w:b/>
          <w:bCs/>
          <w:kern w:val="2"/>
          <w:sz w:val="32"/>
          <w:szCs w:val="32"/>
          <w:highlight w:val="yellow"/>
          <w:lang w:bidi="ar-SA"/>
        </w:rPr>
        <w:t>?</w:t>
      </w:r>
    </w:p>
    <w:p w:rsidR="00F65753" w:rsidRPr="00F65753" w:rsidRDefault="00F65753" w:rsidP="00F65753">
      <w:pPr>
        <w:spacing w:after="160" w:line="259" w:lineRule="auto"/>
        <w:jc w:val="both"/>
        <w:rPr>
          <w:rFonts w:ascii="Times New Roman" w:eastAsia="Calibri" w:hAnsi="Times New Roman" w:cs="Times New Roman"/>
          <w:kern w:val="2"/>
          <w:sz w:val="32"/>
          <w:szCs w:val="32"/>
          <w:lang w:bidi="ar-SA"/>
        </w:rPr>
      </w:pPr>
      <w:r w:rsidRPr="00F65753">
        <w:rPr>
          <w:rFonts w:ascii="Times New Roman" w:eastAsia="Calibri" w:hAnsi="Times New Roman" w:cs="Times New Roman"/>
          <w:kern w:val="2"/>
          <w:sz w:val="32"/>
          <w:szCs w:val="32"/>
          <w:lang w:bidi="ar-SA"/>
        </w:rPr>
        <w:t xml:space="preserve">A water secure Maharashtra means that every household, village, and region in the state has </w:t>
      </w:r>
      <w:r w:rsidRPr="00F65753">
        <w:rPr>
          <w:rFonts w:ascii="Times New Roman" w:eastAsia="Calibri" w:hAnsi="Times New Roman" w:cs="Times New Roman"/>
          <w:b/>
          <w:bCs/>
          <w:kern w:val="2"/>
          <w:sz w:val="32"/>
          <w:szCs w:val="32"/>
          <w:lang w:bidi="ar-SA"/>
        </w:rPr>
        <w:t>reliable and adequate access to safe water for drinking, agriculture, livelihoods, and ecosystem needs</w:t>
      </w:r>
      <w:r w:rsidRPr="00F65753">
        <w:rPr>
          <w:rFonts w:ascii="Times New Roman" w:eastAsia="Calibri" w:hAnsi="Times New Roman" w:cs="Times New Roman"/>
          <w:kern w:val="2"/>
          <w:sz w:val="32"/>
          <w:szCs w:val="32"/>
          <w:lang w:bidi="ar-SA"/>
        </w:rPr>
        <w:t xml:space="preserve"> — even in the face of climate variability and increasing demand. Water security not only addresses immediate supply but also ensures sustainability through conservation, recharge, and efficient use.</w:t>
      </w:r>
    </w:p>
    <w:p w:rsidR="00F65753" w:rsidRPr="00F65753" w:rsidRDefault="00F65753" w:rsidP="00F65753">
      <w:pPr>
        <w:spacing w:after="160" w:line="259" w:lineRule="auto"/>
        <w:jc w:val="both"/>
        <w:rPr>
          <w:rFonts w:ascii="Times New Roman" w:eastAsia="Calibri" w:hAnsi="Times New Roman" w:cs="Times New Roman"/>
          <w:kern w:val="2"/>
          <w:sz w:val="32"/>
          <w:szCs w:val="32"/>
          <w:lang w:bidi="ar-SA"/>
        </w:rPr>
      </w:pPr>
      <w:r w:rsidRPr="00F65753">
        <w:rPr>
          <w:rFonts w:ascii="Times New Roman" w:eastAsia="Calibri" w:hAnsi="Times New Roman" w:cs="Times New Roman"/>
          <w:b/>
          <w:bCs/>
          <w:kern w:val="2"/>
          <w:sz w:val="32"/>
          <w:szCs w:val="32"/>
          <w:u w:val="single"/>
          <w:lang w:bidi="ar-SA"/>
        </w:rPr>
        <w:t>Achieving water security</w:t>
      </w:r>
      <w:r w:rsidRPr="00F65753">
        <w:rPr>
          <w:rFonts w:ascii="Times New Roman" w:eastAsia="Calibri" w:hAnsi="Times New Roman" w:cs="Times New Roman"/>
          <w:b/>
          <w:bCs/>
          <w:kern w:val="2"/>
          <w:sz w:val="32"/>
          <w:szCs w:val="32"/>
          <w:lang w:bidi="ar-SA"/>
        </w:rPr>
        <w:t xml:space="preserve"> involves multiple components:</w:t>
      </w:r>
    </w:p>
    <w:p w:rsidR="00F65753" w:rsidRPr="00F65753" w:rsidRDefault="00F65753" w:rsidP="00F65753">
      <w:pPr>
        <w:numPr>
          <w:ilvl w:val="0"/>
          <w:numId w:val="20"/>
        </w:numPr>
        <w:spacing w:after="160" w:line="259" w:lineRule="auto"/>
        <w:jc w:val="both"/>
        <w:rPr>
          <w:rFonts w:ascii="Times New Roman" w:eastAsia="Calibri" w:hAnsi="Times New Roman" w:cs="Times New Roman"/>
          <w:kern w:val="2"/>
          <w:sz w:val="32"/>
          <w:szCs w:val="32"/>
          <w:lang w:bidi="ar-SA"/>
        </w:rPr>
      </w:pPr>
      <w:r w:rsidRPr="00F65753">
        <w:rPr>
          <w:rFonts w:ascii="Times New Roman" w:eastAsia="Calibri" w:hAnsi="Times New Roman" w:cs="Times New Roman"/>
          <w:b/>
          <w:bCs/>
          <w:kern w:val="2"/>
          <w:sz w:val="32"/>
          <w:szCs w:val="32"/>
          <w:lang w:bidi="ar-SA"/>
        </w:rPr>
        <w:t>Water conservation and harvesting</w:t>
      </w:r>
      <w:r w:rsidRPr="00F65753">
        <w:rPr>
          <w:rFonts w:ascii="Times New Roman" w:eastAsia="Calibri" w:hAnsi="Times New Roman" w:cs="Times New Roman"/>
          <w:kern w:val="2"/>
          <w:sz w:val="32"/>
          <w:szCs w:val="32"/>
          <w:lang w:bidi="ar-SA"/>
        </w:rPr>
        <w:t xml:space="preserve"> — creating structures like farm ponds, check dams, percolation tanks, and trenches to capture rainwater and enhance groundwater recharge.</w:t>
      </w:r>
    </w:p>
    <w:p w:rsidR="00F65753" w:rsidRPr="00F65753" w:rsidRDefault="00F65753" w:rsidP="00F65753">
      <w:pPr>
        <w:numPr>
          <w:ilvl w:val="0"/>
          <w:numId w:val="20"/>
        </w:numPr>
        <w:spacing w:after="160" w:line="259" w:lineRule="auto"/>
        <w:jc w:val="both"/>
        <w:rPr>
          <w:rFonts w:ascii="Times New Roman" w:eastAsia="Calibri" w:hAnsi="Times New Roman" w:cs="Times New Roman"/>
          <w:kern w:val="2"/>
          <w:sz w:val="32"/>
          <w:szCs w:val="32"/>
          <w:lang w:bidi="ar-SA"/>
        </w:rPr>
      </w:pPr>
      <w:r w:rsidRPr="00F65753">
        <w:rPr>
          <w:rFonts w:ascii="Times New Roman" w:eastAsia="Calibri" w:hAnsi="Times New Roman" w:cs="Times New Roman"/>
          <w:b/>
          <w:bCs/>
          <w:kern w:val="2"/>
          <w:sz w:val="32"/>
          <w:szCs w:val="32"/>
          <w:lang w:bidi="ar-SA"/>
        </w:rPr>
        <w:t>Watershed development and soil moisture conservation</w:t>
      </w:r>
      <w:r w:rsidRPr="00F65753">
        <w:rPr>
          <w:rFonts w:ascii="Times New Roman" w:eastAsia="Calibri" w:hAnsi="Times New Roman" w:cs="Times New Roman"/>
          <w:kern w:val="2"/>
          <w:sz w:val="32"/>
          <w:szCs w:val="32"/>
          <w:lang w:bidi="ar-SA"/>
        </w:rPr>
        <w:t xml:space="preserve"> — improving the health of catchments and soil to reduce runoff and increase infiltration.</w:t>
      </w:r>
    </w:p>
    <w:p w:rsidR="00F65753" w:rsidRPr="00F65753" w:rsidRDefault="00F65753" w:rsidP="00F65753">
      <w:pPr>
        <w:numPr>
          <w:ilvl w:val="0"/>
          <w:numId w:val="20"/>
        </w:numPr>
        <w:spacing w:after="160" w:line="259" w:lineRule="auto"/>
        <w:jc w:val="both"/>
        <w:rPr>
          <w:rFonts w:ascii="Times New Roman" w:eastAsia="Calibri" w:hAnsi="Times New Roman" w:cs="Times New Roman"/>
          <w:kern w:val="2"/>
          <w:sz w:val="32"/>
          <w:szCs w:val="32"/>
          <w:lang w:bidi="ar-SA"/>
        </w:rPr>
      </w:pPr>
      <w:r w:rsidRPr="00F65753">
        <w:rPr>
          <w:rFonts w:ascii="Times New Roman" w:eastAsia="Calibri" w:hAnsi="Times New Roman" w:cs="Times New Roman"/>
          <w:b/>
          <w:bCs/>
          <w:kern w:val="2"/>
          <w:sz w:val="32"/>
          <w:szCs w:val="32"/>
          <w:lang w:bidi="ar-SA"/>
        </w:rPr>
        <w:t>Planning based on the ridge-to-valley approach</w:t>
      </w:r>
      <w:r w:rsidRPr="00F65753">
        <w:rPr>
          <w:rFonts w:ascii="Times New Roman" w:eastAsia="Calibri" w:hAnsi="Times New Roman" w:cs="Times New Roman"/>
          <w:kern w:val="2"/>
          <w:sz w:val="32"/>
          <w:szCs w:val="32"/>
          <w:lang w:bidi="ar-SA"/>
        </w:rPr>
        <w:t xml:space="preserve"> — systematically treating the watershed starting from the highest points (ridge) down to the valleys to ensure maximum recharge and soil conservation.</w:t>
      </w:r>
    </w:p>
    <w:p w:rsidR="00F65753" w:rsidRPr="00F65753" w:rsidRDefault="00F65753" w:rsidP="00F65753">
      <w:pPr>
        <w:numPr>
          <w:ilvl w:val="0"/>
          <w:numId w:val="20"/>
        </w:numPr>
        <w:spacing w:after="160" w:line="259" w:lineRule="auto"/>
        <w:jc w:val="both"/>
        <w:rPr>
          <w:rFonts w:ascii="Times New Roman" w:eastAsia="Calibri" w:hAnsi="Times New Roman" w:cs="Times New Roman"/>
          <w:kern w:val="2"/>
          <w:sz w:val="32"/>
          <w:szCs w:val="32"/>
          <w:lang w:bidi="ar-SA"/>
        </w:rPr>
      </w:pPr>
      <w:r w:rsidRPr="00F65753">
        <w:rPr>
          <w:rFonts w:ascii="Times New Roman" w:eastAsia="Calibri" w:hAnsi="Times New Roman" w:cs="Times New Roman"/>
          <w:b/>
          <w:bCs/>
          <w:kern w:val="2"/>
          <w:sz w:val="32"/>
          <w:szCs w:val="32"/>
          <w:lang w:bidi="ar-SA"/>
        </w:rPr>
        <w:t>Efficient water use in agriculture</w:t>
      </w:r>
      <w:r w:rsidRPr="00F65753">
        <w:rPr>
          <w:rFonts w:ascii="Times New Roman" w:eastAsia="Calibri" w:hAnsi="Times New Roman" w:cs="Times New Roman"/>
          <w:kern w:val="2"/>
          <w:sz w:val="32"/>
          <w:szCs w:val="32"/>
          <w:lang w:bidi="ar-SA"/>
        </w:rPr>
        <w:t xml:space="preserve"> — promoting micro-irrigation, crop planning, and water budgeting.</w:t>
      </w:r>
    </w:p>
    <w:p w:rsidR="00F65753" w:rsidRPr="00F65753" w:rsidRDefault="00F65753" w:rsidP="00F65753">
      <w:pPr>
        <w:numPr>
          <w:ilvl w:val="0"/>
          <w:numId w:val="20"/>
        </w:numPr>
        <w:spacing w:after="160" w:line="259" w:lineRule="auto"/>
        <w:jc w:val="both"/>
        <w:rPr>
          <w:rFonts w:ascii="Times New Roman" w:eastAsia="Calibri" w:hAnsi="Times New Roman" w:cs="Times New Roman"/>
          <w:kern w:val="2"/>
          <w:sz w:val="32"/>
          <w:szCs w:val="32"/>
          <w:lang w:bidi="ar-SA"/>
        </w:rPr>
      </w:pPr>
      <w:r w:rsidRPr="00F65753">
        <w:rPr>
          <w:rFonts w:ascii="Times New Roman" w:eastAsia="Calibri" w:hAnsi="Times New Roman" w:cs="Times New Roman"/>
          <w:b/>
          <w:bCs/>
          <w:kern w:val="2"/>
          <w:sz w:val="32"/>
          <w:szCs w:val="32"/>
          <w:lang w:bidi="ar-SA"/>
        </w:rPr>
        <w:t>Strengthening local governance and community participation</w:t>
      </w:r>
      <w:r w:rsidRPr="00F65753">
        <w:rPr>
          <w:rFonts w:ascii="Times New Roman" w:eastAsia="Calibri" w:hAnsi="Times New Roman" w:cs="Times New Roman"/>
          <w:kern w:val="2"/>
          <w:sz w:val="32"/>
          <w:szCs w:val="32"/>
          <w:lang w:bidi="ar-SA"/>
        </w:rPr>
        <w:t xml:space="preserve"> — involving Gram </w:t>
      </w:r>
      <w:proofErr w:type="spellStart"/>
      <w:r w:rsidRPr="00F65753">
        <w:rPr>
          <w:rFonts w:ascii="Times New Roman" w:eastAsia="Calibri" w:hAnsi="Times New Roman" w:cs="Times New Roman"/>
          <w:kern w:val="2"/>
          <w:sz w:val="32"/>
          <w:szCs w:val="32"/>
          <w:lang w:bidi="ar-SA"/>
        </w:rPr>
        <w:t>Panchayats</w:t>
      </w:r>
      <w:proofErr w:type="spellEnd"/>
      <w:r w:rsidRPr="00F65753">
        <w:rPr>
          <w:rFonts w:ascii="Times New Roman" w:eastAsia="Calibri" w:hAnsi="Times New Roman" w:cs="Times New Roman"/>
          <w:kern w:val="2"/>
          <w:sz w:val="32"/>
          <w:szCs w:val="32"/>
          <w:lang w:bidi="ar-SA"/>
        </w:rPr>
        <w:t>, Water User Associations, and SHGs in planning and managing water resources sustainably.</w:t>
      </w:r>
    </w:p>
    <w:p w:rsidR="00F65753" w:rsidRPr="00F65753" w:rsidRDefault="00F65753" w:rsidP="00F65753">
      <w:pPr>
        <w:numPr>
          <w:ilvl w:val="0"/>
          <w:numId w:val="20"/>
        </w:numPr>
        <w:spacing w:after="160" w:line="259" w:lineRule="auto"/>
        <w:jc w:val="both"/>
        <w:rPr>
          <w:rFonts w:ascii="Times New Roman" w:eastAsia="Calibri" w:hAnsi="Times New Roman" w:cs="Times New Roman"/>
          <w:kern w:val="2"/>
          <w:sz w:val="32"/>
          <w:szCs w:val="32"/>
          <w:lang w:bidi="ar-SA"/>
        </w:rPr>
      </w:pPr>
      <w:r w:rsidRPr="00F65753">
        <w:rPr>
          <w:rFonts w:ascii="Times New Roman" w:eastAsia="Calibri" w:hAnsi="Times New Roman" w:cs="Times New Roman"/>
          <w:b/>
          <w:bCs/>
          <w:kern w:val="2"/>
          <w:sz w:val="32"/>
          <w:szCs w:val="32"/>
          <w:lang w:bidi="ar-SA"/>
        </w:rPr>
        <w:t>Convergence of efforts and resources</w:t>
      </w:r>
      <w:r w:rsidRPr="00F65753">
        <w:rPr>
          <w:rFonts w:ascii="Times New Roman" w:eastAsia="Calibri" w:hAnsi="Times New Roman" w:cs="Times New Roman"/>
          <w:kern w:val="2"/>
          <w:sz w:val="32"/>
          <w:szCs w:val="32"/>
          <w:lang w:bidi="ar-SA"/>
        </w:rPr>
        <w:t xml:space="preserve"> — aligning different schemes to create an integrated approach.</w:t>
      </w:r>
    </w:p>
    <w:p w:rsidR="00F65753" w:rsidRPr="00F65753" w:rsidRDefault="00F65753" w:rsidP="00F65753">
      <w:pPr>
        <w:spacing w:after="160" w:line="259" w:lineRule="auto"/>
        <w:jc w:val="both"/>
        <w:rPr>
          <w:rFonts w:ascii="Times New Roman" w:eastAsia="Calibri" w:hAnsi="Times New Roman" w:cs="Times New Roman"/>
          <w:kern w:val="2"/>
          <w:sz w:val="32"/>
          <w:szCs w:val="32"/>
          <w:lang w:bidi="ar-SA"/>
        </w:rPr>
      </w:pPr>
      <w:r w:rsidRPr="00F65753">
        <w:rPr>
          <w:rFonts w:ascii="Times New Roman" w:eastAsia="Calibri" w:hAnsi="Times New Roman" w:cs="Times New Roman"/>
          <w:b/>
          <w:bCs/>
          <w:kern w:val="2"/>
          <w:sz w:val="32"/>
          <w:szCs w:val="32"/>
          <w:highlight w:val="yellow"/>
          <w:lang w:bidi="ar-SA"/>
        </w:rPr>
        <w:t>MGNREGA</w:t>
      </w:r>
      <w:r w:rsidRPr="00F65753">
        <w:rPr>
          <w:rFonts w:ascii="Times New Roman" w:eastAsia="Calibri" w:hAnsi="Times New Roman" w:cs="Times New Roman"/>
          <w:b/>
          <w:bCs/>
          <w:kern w:val="2"/>
          <w:sz w:val="32"/>
          <w:szCs w:val="32"/>
          <w:lang w:bidi="ar-SA"/>
        </w:rPr>
        <w:t xml:space="preserve"> can play a vital role in achieving a water secure Maharashtra.</w:t>
      </w:r>
      <w:r w:rsidRPr="00F65753">
        <w:rPr>
          <w:rFonts w:ascii="Times New Roman" w:eastAsia="Calibri" w:hAnsi="Times New Roman" w:cs="Times New Roman"/>
          <w:kern w:val="2"/>
          <w:sz w:val="32"/>
          <w:szCs w:val="32"/>
          <w:lang w:bidi="ar-SA"/>
        </w:rPr>
        <w:t xml:space="preserve"> The scheme provides large-scale opportunities for creating durable water-related assets through community-driven planning and employment generation. Works like </w:t>
      </w:r>
      <w:proofErr w:type="spellStart"/>
      <w:r w:rsidRPr="00F65753">
        <w:rPr>
          <w:rFonts w:ascii="Times New Roman" w:eastAsia="Calibri" w:hAnsi="Times New Roman" w:cs="Times New Roman"/>
          <w:kern w:val="2"/>
          <w:sz w:val="32"/>
          <w:szCs w:val="32"/>
          <w:lang w:bidi="ar-SA"/>
        </w:rPr>
        <w:t>desilting</w:t>
      </w:r>
      <w:proofErr w:type="spellEnd"/>
      <w:r w:rsidRPr="00F65753">
        <w:rPr>
          <w:rFonts w:ascii="Times New Roman" w:eastAsia="Calibri" w:hAnsi="Times New Roman" w:cs="Times New Roman"/>
          <w:kern w:val="2"/>
          <w:sz w:val="32"/>
          <w:szCs w:val="32"/>
          <w:lang w:bidi="ar-SA"/>
        </w:rPr>
        <w:t xml:space="preserve"> of tanks, construction of check dams, contour </w:t>
      </w:r>
      <w:proofErr w:type="spellStart"/>
      <w:r w:rsidRPr="00F65753">
        <w:rPr>
          <w:rFonts w:ascii="Times New Roman" w:eastAsia="Calibri" w:hAnsi="Times New Roman" w:cs="Times New Roman"/>
          <w:kern w:val="2"/>
          <w:sz w:val="32"/>
          <w:szCs w:val="32"/>
          <w:lang w:bidi="ar-SA"/>
        </w:rPr>
        <w:t>bunding</w:t>
      </w:r>
      <w:proofErr w:type="spellEnd"/>
      <w:r w:rsidRPr="00F65753">
        <w:rPr>
          <w:rFonts w:ascii="Times New Roman" w:eastAsia="Calibri" w:hAnsi="Times New Roman" w:cs="Times New Roman"/>
          <w:kern w:val="2"/>
          <w:sz w:val="32"/>
          <w:szCs w:val="32"/>
          <w:lang w:bidi="ar-SA"/>
        </w:rPr>
        <w:t xml:space="preserve">, continuous contour trenches, and farm ponds directly contribute to water conservation, groundwater recharge, </w:t>
      </w:r>
      <w:r w:rsidRPr="00F65753">
        <w:rPr>
          <w:rFonts w:ascii="Times New Roman" w:eastAsia="Calibri" w:hAnsi="Times New Roman" w:cs="Times New Roman"/>
          <w:kern w:val="2"/>
          <w:sz w:val="32"/>
          <w:szCs w:val="32"/>
          <w:lang w:bidi="ar-SA"/>
        </w:rPr>
        <w:lastRenderedPageBreak/>
        <w:t xml:space="preserve">and drought-proofing. Notably, planning works under MGNREGA often follows the </w:t>
      </w:r>
      <w:r w:rsidRPr="00F65753">
        <w:rPr>
          <w:rFonts w:ascii="Times New Roman" w:eastAsia="Calibri" w:hAnsi="Times New Roman" w:cs="Times New Roman"/>
          <w:b/>
          <w:bCs/>
          <w:kern w:val="2"/>
          <w:sz w:val="32"/>
          <w:szCs w:val="32"/>
          <w:lang w:bidi="ar-SA"/>
        </w:rPr>
        <w:t>ridge-to-valley principle</w:t>
      </w:r>
      <w:r w:rsidRPr="00F65753">
        <w:rPr>
          <w:rFonts w:ascii="Times New Roman" w:eastAsia="Calibri" w:hAnsi="Times New Roman" w:cs="Times New Roman"/>
          <w:kern w:val="2"/>
          <w:sz w:val="32"/>
          <w:szCs w:val="32"/>
          <w:lang w:bidi="ar-SA"/>
        </w:rPr>
        <w:t>, ensuring scientific and sustainable watershed treatment.</w:t>
      </w:r>
    </w:p>
    <w:p w:rsidR="00F65753" w:rsidRPr="00F65753" w:rsidRDefault="00F65753" w:rsidP="00F65753">
      <w:pPr>
        <w:spacing w:after="160" w:line="259" w:lineRule="auto"/>
        <w:jc w:val="both"/>
        <w:rPr>
          <w:rFonts w:ascii="Times New Roman" w:eastAsia="Calibri" w:hAnsi="Times New Roman" w:cs="Times New Roman"/>
          <w:kern w:val="2"/>
          <w:sz w:val="32"/>
          <w:szCs w:val="32"/>
          <w:lang w:bidi="ar-SA"/>
        </w:rPr>
      </w:pPr>
      <w:r w:rsidRPr="00F65753">
        <w:rPr>
          <w:rFonts w:ascii="Times New Roman" w:eastAsia="Calibri" w:hAnsi="Times New Roman" w:cs="Times New Roman"/>
          <w:kern w:val="2"/>
          <w:sz w:val="32"/>
          <w:szCs w:val="32"/>
          <w:lang w:bidi="ar-SA"/>
        </w:rPr>
        <w:t xml:space="preserve">In Maharashtra, schemes like </w:t>
      </w:r>
      <w:proofErr w:type="spellStart"/>
      <w:r w:rsidRPr="00F65753">
        <w:rPr>
          <w:rFonts w:ascii="Times New Roman" w:eastAsia="Calibri" w:hAnsi="Times New Roman" w:cs="Times New Roman"/>
          <w:i/>
          <w:iCs/>
          <w:kern w:val="2"/>
          <w:sz w:val="32"/>
          <w:szCs w:val="32"/>
          <w:lang w:bidi="ar-SA"/>
        </w:rPr>
        <w:t>Jalyukt</w:t>
      </w:r>
      <w:proofErr w:type="spellEnd"/>
      <w:r w:rsidRPr="00F65753">
        <w:rPr>
          <w:rFonts w:ascii="Times New Roman" w:eastAsia="Calibri" w:hAnsi="Times New Roman" w:cs="Times New Roman"/>
          <w:i/>
          <w:iCs/>
          <w:kern w:val="2"/>
          <w:sz w:val="32"/>
          <w:szCs w:val="32"/>
          <w:lang w:bidi="ar-SA"/>
        </w:rPr>
        <w:t xml:space="preserve"> </w:t>
      </w:r>
      <w:proofErr w:type="spellStart"/>
      <w:r w:rsidRPr="00F65753">
        <w:rPr>
          <w:rFonts w:ascii="Times New Roman" w:eastAsia="Calibri" w:hAnsi="Times New Roman" w:cs="Times New Roman"/>
          <w:i/>
          <w:iCs/>
          <w:kern w:val="2"/>
          <w:sz w:val="32"/>
          <w:szCs w:val="32"/>
          <w:lang w:bidi="ar-SA"/>
        </w:rPr>
        <w:t>Shivar</w:t>
      </w:r>
      <w:proofErr w:type="spellEnd"/>
      <w:r w:rsidRPr="00F65753">
        <w:rPr>
          <w:rFonts w:ascii="Times New Roman" w:eastAsia="Calibri" w:hAnsi="Times New Roman" w:cs="Times New Roman"/>
          <w:i/>
          <w:iCs/>
          <w:kern w:val="2"/>
          <w:sz w:val="32"/>
          <w:szCs w:val="32"/>
          <w:lang w:bidi="ar-SA"/>
        </w:rPr>
        <w:t xml:space="preserve"> </w:t>
      </w:r>
      <w:proofErr w:type="spellStart"/>
      <w:r w:rsidRPr="00F65753">
        <w:rPr>
          <w:rFonts w:ascii="Times New Roman" w:eastAsia="Calibri" w:hAnsi="Times New Roman" w:cs="Times New Roman"/>
          <w:i/>
          <w:iCs/>
          <w:kern w:val="2"/>
          <w:sz w:val="32"/>
          <w:szCs w:val="32"/>
          <w:lang w:bidi="ar-SA"/>
        </w:rPr>
        <w:t>Abhiyan</w:t>
      </w:r>
      <w:proofErr w:type="spellEnd"/>
      <w:r w:rsidRPr="00F65753">
        <w:rPr>
          <w:rFonts w:ascii="Times New Roman" w:eastAsia="Calibri" w:hAnsi="Times New Roman" w:cs="Times New Roman"/>
          <w:kern w:val="2"/>
          <w:sz w:val="32"/>
          <w:szCs w:val="32"/>
          <w:lang w:bidi="ar-SA"/>
        </w:rPr>
        <w:t xml:space="preserve">, </w:t>
      </w:r>
      <w:r w:rsidRPr="00F65753">
        <w:rPr>
          <w:rFonts w:ascii="Times New Roman" w:eastAsia="Calibri" w:hAnsi="Times New Roman" w:cs="Times New Roman"/>
          <w:i/>
          <w:iCs/>
          <w:kern w:val="2"/>
          <w:sz w:val="32"/>
          <w:szCs w:val="32"/>
          <w:lang w:bidi="ar-SA"/>
        </w:rPr>
        <w:t>National Watershed Development Programme</w:t>
      </w:r>
      <w:r w:rsidRPr="00F65753">
        <w:rPr>
          <w:rFonts w:ascii="Times New Roman" w:eastAsia="Calibri" w:hAnsi="Times New Roman" w:cs="Times New Roman"/>
          <w:kern w:val="2"/>
          <w:sz w:val="32"/>
          <w:szCs w:val="32"/>
          <w:lang w:bidi="ar-SA"/>
        </w:rPr>
        <w:t xml:space="preserve">, </w:t>
      </w:r>
      <w:proofErr w:type="spellStart"/>
      <w:r w:rsidRPr="00F65753">
        <w:rPr>
          <w:rFonts w:ascii="Times New Roman" w:eastAsia="Calibri" w:hAnsi="Times New Roman" w:cs="Times New Roman"/>
          <w:i/>
          <w:iCs/>
          <w:kern w:val="2"/>
          <w:sz w:val="32"/>
          <w:szCs w:val="32"/>
          <w:lang w:bidi="ar-SA"/>
        </w:rPr>
        <w:t>Atal</w:t>
      </w:r>
      <w:proofErr w:type="spellEnd"/>
      <w:r w:rsidRPr="00F65753">
        <w:rPr>
          <w:rFonts w:ascii="Times New Roman" w:eastAsia="Calibri" w:hAnsi="Times New Roman" w:cs="Times New Roman"/>
          <w:i/>
          <w:iCs/>
          <w:kern w:val="2"/>
          <w:sz w:val="32"/>
          <w:szCs w:val="32"/>
          <w:lang w:bidi="ar-SA"/>
        </w:rPr>
        <w:t xml:space="preserve"> </w:t>
      </w:r>
      <w:proofErr w:type="spellStart"/>
      <w:r w:rsidRPr="00F65753">
        <w:rPr>
          <w:rFonts w:ascii="Times New Roman" w:eastAsia="Calibri" w:hAnsi="Times New Roman" w:cs="Times New Roman"/>
          <w:i/>
          <w:iCs/>
          <w:kern w:val="2"/>
          <w:sz w:val="32"/>
          <w:szCs w:val="32"/>
          <w:lang w:bidi="ar-SA"/>
        </w:rPr>
        <w:t>Bhujal</w:t>
      </w:r>
      <w:proofErr w:type="spellEnd"/>
      <w:r w:rsidRPr="00F65753">
        <w:rPr>
          <w:rFonts w:ascii="Times New Roman" w:eastAsia="Calibri" w:hAnsi="Times New Roman" w:cs="Times New Roman"/>
          <w:i/>
          <w:iCs/>
          <w:kern w:val="2"/>
          <w:sz w:val="32"/>
          <w:szCs w:val="32"/>
          <w:lang w:bidi="ar-SA"/>
        </w:rPr>
        <w:t xml:space="preserve"> </w:t>
      </w:r>
      <w:proofErr w:type="spellStart"/>
      <w:r w:rsidRPr="00F65753">
        <w:rPr>
          <w:rFonts w:ascii="Times New Roman" w:eastAsia="Calibri" w:hAnsi="Times New Roman" w:cs="Times New Roman"/>
          <w:i/>
          <w:iCs/>
          <w:kern w:val="2"/>
          <w:sz w:val="32"/>
          <w:szCs w:val="32"/>
          <w:lang w:bidi="ar-SA"/>
        </w:rPr>
        <w:t>Yojana</w:t>
      </w:r>
      <w:proofErr w:type="spellEnd"/>
      <w:r w:rsidRPr="00F65753">
        <w:rPr>
          <w:rFonts w:ascii="Times New Roman" w:eastAsia="Calibri" w:hAnsi="Times New Roman" w:cs="Times New Roman"/>
          <w:kern w:val="2"/>
          <w:sz w:val="32"/>
          <w:szCs w:val="32"/>
          <w:lang w:bidi="ar-SA"/>
        </w:rPr>
        <w:t xml:space="preserve">, and </w:t>
      </w:r>
      <w:proofErr w:type="spellStart"/>
      <w:r w:rsidRPr="00F65753">
        <w:rPr>
          <w:rFonts w:ascii="Times New Roman" w:eastAsia="Calibri" w:hAnsi="Times New Roman" w:cs="Times New Roman"/>
          <w:i/>
          <w:iCs/>
          <w:kern w:val="2"/>
          <w:sz w:val="32"/>
          <w:szCs w:val="32"/>
          <w:lang w:bidi="ar-SA"/>
        </w:rPr>
        <w:t>Pradhan</w:t>
      </w:r>
      <w:proofErr w:type="spellEnd"/>
      <w:r w:rsidRPr="00F65753">
        <w:rPr>
          <w:rFonts w:ascii="Times New Roman" w:eastAsia="Calibri" w:hAnsi="Times New Roman" w:cs="Times New Roman"/>
          <w:i/>
          <w:iCs/>
          <w:kern w:val="2"/>
          <w:sz w:val="32"/>
          <w:szCs w:val="32"/>
          <w:lang w:bidi="ar-SA"/>
        </w:rPr>
        <w:t xml:space="preserve"> </w:t>
      </w:r>
      <w:proofErr w:type="spellStart"/>
      <w:r w:rsidRPr="00F65753">
        <w:rPr>
          <w:rFonts w:ascii="Times New Roman" w:eastAsia="Calibri" w:hAnsi="Times New Roman" w:cs="Times New Roman"/>
          <w:i/>
          <w:iCs/>
          <w:kern w:val="2"/>
          <w:sz w:val="32"/>
          <w:szCs w:val="32"/>
          <w:lang w:bidi="ar-SA"/>
        </w:rPr>
        <w:t>Mantri</w:t>
      </w:r>
      <w:proofErr w:type="spellEnd"/>
      <w:r w:rsidRPr="00F65753">
        <w:rPr>
          <w:rFonts w:ascii="Times New Roman" w:eastAsia="Calibri" w:hAnsi="Times New Roman" w:cs="Times New Roman"/>
          <w:i/>
          <w:iCs/>
          <w:kern w:val="2"/>
          <w:sz w:val="32"/>
          <w:szCs w:val="32"/>
          <w:lang w:bidi="ar-SA"/>
        </w:rPr>
        <w:t xml:space="preserve"> </w:t>
      </w:r>
      <w:proofErr w:type="spellStart"/>
      <w:r w:rsidRPr="00F65753">
        <w:rPr>
          <w:rFonts w:ascii="Times New Roman" w:eastAsia="Calibri" w:hAnsi="Times New Roman" w:cs="Times New Roman"/>
          <w:i/>
          <w:iCs/>
          <w:kern w:val="2"/>
          <w:sz w:val="32"/>
          <w:szCs w:val="32"/>
          <w:lang w:bidi="ar-SA"/>
        </w:rPr>
        <w:t>Krishi</w:t>
      </w:r>
      <w:proofErr w:type="spellEnd"/>
      <w:r w:rsidRPr="00F65753">
        <w:rPr>
          <w:rFonts w:ascii="Times New Roman" w:eastAsia="Calibri" w:hAnsi="Times New Roman" w:cs="Times New Roman"/>
          <w:i/>
          <w:iCs/>
          <w:kern w:val="2"/>
          <w:sz w:val="32"/>
          <w:szCs w:val="32"/>
          <w:lang w:bidi="ar-SA"/>
        </w:rPr>
        <w:t xml:space="preserve"> </w:t>
      </w:r>
      <w:proofErr w:type="spellStart"/>
      <w:r w:rsidRPr="00F65753">
        <w:rPr>
          <w:rFonts w:ascii="Times New Roman" w:eastAsia="Calibri" w:hAnsi="Times New Roman" w:cs="Times New Roman"/>
          <w:i/>
          <w:iCs/>
          <w:kern w:val="2"/>
          <w:sz w:val="32"/>
          <w:szCs w:val="32"/>
          <w:lang w:bidi="ar-SA"/>
        </w:rPr>
        <w:t>Sinchayee</w:t>
      </w:r>
      <w:proofErr w:type="spellEnd"/>
      <w:r w:rsidRPr="00F65753">
        <w:rPr>
          <w:rFonts w:ascii="Times New Roman" w:eastAsia="Calibri" w:hAnsi="Times New Roman" w:cs="Times New Roman"/>
          <w:i/>
          <w:iCs/>
          <w:kern w:val="2"/>
          <w:sz w:val="32"/>
          <w:szCs w:val="32"/>
          <w:lang w:bidi="ar-SA"/>
        </w:rPr>
        <w:t xml:space="preserve"> </w:t>
      </w:r>
      <w:proofErr w:type="spellStart"/>
      <w:r w:rsidRPr="00F65753">
        <w:rPr>
          <w:rFonts w:ascii="Times New Roman" w:eastAsia="Calibri" w:hAnsi="Times New Roman" w:cs="Times New Roman"/>
          <w:i/>
          <w:iCs/>
          <w:kern w:val="2"/>
          <w:sz w:val="32"/>
          <w:szCs w:val="32"/>
          <w:lang w:bidi="ar-SA"/>
        </w:rPr>
        <w:t>Yojana</w:t>
      </w:r>
      <w:proofErr w:type="spellEnd"/>
      <w:r w:rsidRPr="00F65753">
        <w:rPr>
          <w:rFonts w:ascii="Times New Roman" w:eastAsia="Calibri" w:hAnsi="Times New Roman" w:cs="Times New Roman"/>
          <w:i/>
          <w:iCs/>
          <w:kern w:val="2"/>
          <w:sz w:val="32"/>
          <w:szCs w:val="32"/>
          <w:lang w:bidi="ar-SA"/>
        </w:rPr>
        <w:t xml:space="preserve"> (PMKSY)</w:t>
      </w:r>
      <w:r w:rsidRPr="00F65753">
        <w:rPr>
          <w:rFonts w:ascii="Times New Roman" w:eastAsia="Calibri" w:hAnsi="Times New Roman" w:cs="Times New Roman"/>
          <w:kern w:val="2"/>
          <w:sz w:val="32"/>
          <w:szCs w:val="32"/>
          <w:lang w:bidi="ar-SA"/>
        </w:rPr>
        <w:t xml:space="preserve"> play a crucial role in driving large-scale water conservation, drought-proofing, and efficient irrigation.</w:t>
      </w:r>
    </w:p>
    <w:p w:rsidR="00F65753" w:rsidRPr="00F65753" w:rsidRDefault="00F65753" w:rsidP="00F65753">
      <w:pPr>
        <w:spacing w:after="160" w:line="259" w:lineRule="auto"/>
        <w:jc w:val="both"/>
        <w:rPr>
          <w:rFonts w:ascii="Times New Roman" w:eastAsia="Calibri" w:hAnsi="Times New Roman" w:cs="Times New Roman"/>
          <w:kern w:val="2"/>
          <w:sz w:val="32"/>
          <w:szCs w:val="32"/>
          <w:lang w:bidi="ar-SA"/>
        </w:rPr>
      </w:pPr>
      <w:r w:rsidRPr="00F65753">
        <w:rPr>
          <w:rFonts w:ascii="Times New Roman" w:eastAsia="Calibri" w:hAnsi="Times New Roman" w:cs="Times New Roman"/>
          <w:b/>
          <w:bCs/>
          <w:kern w:val="2"/>
          <w:sz w:val="32"/>
          <w:szCs w:val="32"/>
          <w:lang w:bidi="ar-SA"/>
        </w:rPr>
        <w:t>MGNREGA’s design allows flexible convergence with such state flagship programmes and central schemes.</w:t>
      </w:r>
      <w:r w:rsidRPr="00F65753">
        <w:rPr>
          <w:rFonts w:ascii="Times New Roman" w:eastAsia="Calibri" w:hAnsi="Times New Roman" w:cs="Times New Roman"/>
          <w:kern w:val="2"/>
          <w:sz w:val="32"/>
          <w:szCs w:val="32"/>
          <w:lang w:bidi="ar-SA"/>
        </w:rPr>
        <w:t xml:space="preserve"> This means funds and technical inputs from various departments — such as Agriculture, Soil and Water Conservation, and Rural Development — can be pooled with MGNREGA resources to plan and implement comprehensive water conservation projects in an integrated manner.</w:t>
      </w:r>
    </w:p>
    <w:p w:rsidR="00F65753" w:rsidRPr="00F65753" w:rsidRDefault="00F65753" w:rsidP="00F65753">
      <w:pPr>
        <w:spacing w:after="160" w:line="259" w:lineRule="auto"/>
        <w:rPr>
          <w:rFonts w:ascii="Times New Roman" w:eastAsia="Calibri" w:hAnsi="Times New Roman" w:cs="Times New Roman"/>
          <w:b/>
          <w:bCs/>
          <w:kern w:val="2"/>
          <w:sz w:val="32"/>
          <w:szCs w:val="32"/>
          <w:u w:val="single"/>
          <w:lang w:bidi="ar-SA"/>
        </w:rPr>
      </w:pPr>
      <w:r w:rsidRPr="00F65753">
        <w:rPr>
          <w:rFonts w:ascii="Times New Roman" w:eastAsia="Calibri" w:hAnsi="Times New Roman" w:cs="Times New Roman"/>
          <w:kern w:val="2"/>
          <w:sz w:val="32"/>
          <w:szCs w:val="32"/>
          <w:lang w:bidi="ar-SA"/>
        </w:rPr>
        <w:t>Focus on NRM: Since 2014, there's been a strong emphasis on NRM works under MGNREGA, with a mandate to spend at least 60% of the expenditure on agriculture and allied activities, including water conservation. In some identified "Mission Water Conservation (MWC)" blocks in Maharashtra, this target is even higher (at least 65</w:t>
      </w:r>
      <w:r w:rsidRPr="00F65753">
        <w:rPr>
          <w:rFonts w:ascii="Times New Roman" w:eastAsia="Calibri" w:hAnsi="Times New Roman" w:cs="Times New Roman"/>
          <w:kern w:val="2"/>
          <w:sz w:val="32"/>
          <w:szCs w:val="32"/>
          <w:u w:val="single"/>
          <w:lang w:bidi="ar-SA"/>
        </w:rPr>
        <w:t xml:space="preserve">%). </w:t>
      </w:r>
      <w:r w:rsidRPr="00F65753">
        <w:rPr>
          <w:rFonts w:ascii="Times New Roman" w:eastAsia="Calibri" w:hAnsi="Times New Roman" w:cs="Times New Roman"/>
          <w:b/>
          <w:bCs/>
          <w:kern w:val="2"/>
          <w:sz w:val="32"/>
          <w:szCs w:val="32"/>
          <w:u w:val="single"/>
          <w:lang w:bidi="ar-SA"/>
        </w:rPr>
        <w:t xml:space="preserve">There are 72 blocks in 14 districts which are declared as MWC blocks. In </w:t>
      </w:r>
      <w:proofErr w:type="spellStart"/>
      <w:proofErr w:type="gramStart"/>
      <w:r w:rsidRPr="00F65753">
        <w:rPr>
          <w:rFonts w:ascii="Times New Roman" w:eastAsia="Calibri" w:hAnsi="Times New Roman" w:cs="Times New Roman"/>
          <w:b/>
          <w:bCs/>
          <w:kern w:val="2"/>
          <w:sz w:val="32"/>
          <w:szCs w:val="32"/>
          <w:u w:val="single"/>
          <w:lang w:bidi="ar-SA"/>
        </w:rPr>
        <w:t>Fy</w:t>
      </w:r>
      <w:proofErr w:type="spellEnd"/>
      <w:proofErr w:type="gramEnd"/>
      <w:r w:rsidRPr="00F65753">
        <w:rPr>
          <w:rFonts w:ascii="Times New Roman" w:eastAsia="Calibri" w:hAnsi="Times New Roman" w:cs="Times New Roman"/>
          <w:b/>
          <w:bCs/>
          <w:kern w:val="2"/>
          <w:sz w:val="32"/>
          <w:szCs w:val="32"/>
          <w:u w:val="single"/>
          <w:lang w:bidi="ar-SA"/>
        </w:rPr>
        <w:t xml:space="preserve"> 2024-25, the state achieved 57.22% of expenditures on NRM, while in the current </w:t>
      </w:r>
      <w:proofErr w:type="spellStart"/>
      <w:r w:rsidRPr="00F65753">
        <w:rPr>
          <w:rFonts w:ascii="Times New Roman" w:eastAsia="Calibri" w:hAnsi="Times New Roman" w:cs="Times New Roman"/>
          <w:b/>
          <w:bCs/>
          <w:kern w:val="2"/>
          <w:sz w:val="32"/>
          <w:szCs w:val="32"/>
          <w:u w:val="single"/>
          <w:lang w:bidi="ar-SA"/>
        </w:rPr>
        <w:t>Fy</w:t>
      </w:r>
      <w:proofErr w:type="spellEnd"/>
      <w:r w:rsidRPr="00F65753">
        <w:rPr>
          <w:rFonts w:ascii="Times New Roman" w:eastAsia="Calibri" w:hAnsi="Times New Roman" w:cs="Times New Roman"/>
          <w:b/>
          <w:bCs/>
          <w:kern w:val="2"/>
          <w:sz w:val="32"/>
          <w:szCs w:val="32"/>
          <w:u w:val="single"/>
          <w:lang w:bidi="ar-SA"/>
        </w:rPr>
        <w:t xml:space="preserve"> 2025-26, the status is 52.06%.</w:t>
      </w:r>
    </w:p>
    <w:p w:rsidR="00F65753" w:rsidRPr="00F65753" w:rsidRDefault="00F65753" w:rsidP="00F65753">
      <w:pPr>
        <w:spacing w:after="160" w:line="259" w:lineRule="auto"/>
        <w:jc w:val="both"/>
        <w:rPr>
          <w:rFonts w:ascii="Times New Roman" w:eastAsia="Calibri" w:hAnsi="Times New Roman" w:cs="Times New Roman"/>
          <w:kern w:val="2"/>
          <w:sz w:val="32"/>
          <w:szCs w:val="32"/>
          <w:lang w:bidi="ar-SA"/>
        </w:rPr>
      </w:pPr>
      <w:r w:rsidRPr="00F65753">
        <w:rPr>
          <w:rFonts w:ascii="Times New Roman" w:eastAsia="Calibri" w:hAnsi="Times New Roman" w:cs="Times New Roman"/>
          <w:kern w:val="2"/>
          <w:sz w:val="32"/>
          <w:szCs w:val="32"/>
          <w:lang w:bidi="ar-SA"/>
        </w:rPr>
        <w:t xml:space="preserve">Therefore, MGNREGA is not just a wage employment scheme but also a powerful instrument for </w:t>
      </w:r>
      <w:r w:rsidRPr="00F65753">
        <w:rPr>
          <w:rFonts w:ascii="Times New Roman" w:eastAsia="Calibri" w:hAnsi="Times New Roman" w:cs="Times New Roman"/>
          <w:b/>
          <w:bCs/>
          <w:kern w:val="2"/>
          <w:sz w:val="32"/>
          <w:szCs w:val="32"/>
          <w:highlight w:val="cyan"/>
          <w:lang w:bidi="ar-SA"/>
        </w:rPr>
        <w:t>building resilient and water-secure villages across Maharashtra</w:t>
      </w:r>
      <w:r w:rsidRPr="00F65753">
        <w:rPr>
          <w:rFonts w:ascii="Times New Roman" w:eastAsia="Calibri" w:hAnsi="Times New Roman" w:cs="Times New Roman"/>
          <w:kern w:val="2"/>
          <w:sz w:val="32"/>
          <w:szCs w:val="32"/>
          <w:lang w:bidi="ar-SA"/>
        </w:rPr>
        <w:t>. When aligned with state and national water missions through effective convergence and scientific planning like the ridge-to-valley approach, it can significantly strengthen water security and improve rural livelihoods sustainably.</w:t>
      </w:r>
    </w:p>
    <w:p w:rsidR="00F65753" w:rsidRPr="00F65753" w:rsidRDefault="00F65753" w:rsidP="00F65753">
      <w:pPr>
        <w:spacing w:after="160" w:line="259" w:lineRule="auto"/>
        <w:jc w:val="both"/>
        <w:rPr>
          <w:rFonts w:eastAsia="Calibri"/>
          <w:kern w:val="2"/>
          <w:szCs w:val="22"/>
          <w:lang w:bidi="ar-SA"/>
        </w:rPr>
      </w:pPr>
    </w:p>
    <w:p w:rsidR="00F65753" w:rsidRPr="00F65753" w:rsidRDefault="00F65753" w:rsidP="00F65753">
      <w:pPr>
        <w:spacing w:after="160" w:line="259" w:lineRule="auto"/>
        <w:jc w:val="both"/>
        <w:rPr>
          <w:rFonts w:eastAsia="Calibri"/>
          <w:kern w:val="2"/>
          <w:szCs w:val="22"/>
          <w:lang w:bidi="ar-SA"/>
        </w:rPr>
      </w:pPr>
    </w:p>
    <w:p w:rsidR="00F65753" w:rsidRPr="00F65753" w:rsidRDefault="00F65753" w:rsidP="00F65753">
      <w:pPr>
        <w:spacing w:after="160" w:line="259" w:lineRule="auto"/>
        <w:jc w:val="both"/>
        <w:rPr>
          <w:rFonts w:eastAsia="Calibri"/>
          <w:kern w:val="2"/>
          <w:szCs w:val="22"/>
          <w:lang w:bidi="ar-SA"/>
        </w:rPr>
      </w:pPr>
    </w:p>
    <w:p w:rsidR="00F65753" w:rsidRPr="00F65753" w:rsidRDefault="00F65753" w:rsidP="00F65753">
      <w:pPr>
        <w:spacing w:after="160" w:line="259" w:lineRule="auto"/>
        <w:jc w:val="both"/>
        <w:rPr>
          <w:rFonts w:eastAsia="Calibri"/>
          <w:kern w:val="2"/>
          <w:szCs w:val="22"/>
          <w:lang w:bidi="ar-SA"/>
        </w:rPr>
      </w:pPr>
    </w:p>
    <w:p w:rsidR="00F65753" w:rsidRPr="00F65753" w:rsidRDefault="00F65753" w:rsidP="00F65753">
      <w:pPr>
        <w:spacing w:after="160" w:line="259" w:lineRule="auto"/>
        <w:jc w:val="both"/>
        <w:rPr>
          <w:rFonts w:eastAsia="Calibri"/>
          <w:kern w:val="2"/>
          <w:szCs w:val="22"/>
          <w:lang w:bidi="ar-SA"/>
        </w:rPr>
      </w:pPr>
    </w:p>
    <w:p w:rsidR="00F65753" w:rsidRPr="00F65753" w:rsidRDefault="00F65753" w:rsidP="00F65753">
      <w:pPr>
        <w:spacing w:after="160" w:line="259" w:lineRule="auto"/>
        <w:jc w:val="both"/>
        <w:rPr>
          <w:rFonts w:eastAsia="Calibri"/>
          <w:kern w:val="2"/>
          <w:szCs w:val="22"/>
          <w:lang w:bidi="ar-SA"/>
        </w:rPr>
      </w:pPr>
    </w:p>
    <w:p w:rsidR="00F65753" w:rsidRPr="00F65753" w:rsidRDefault="00F65753" w:rsidP="00F65753">
      <w:pPr>
        <w:spacing w:after="160" w:line="259" w:lineRule="auto"/>
        <w:jc w:val="both"/>
        <w:rPr>
          <w:rFonts w:ascii="DVOT-Surekh" w:eastAsia="Calibri" w:hAnsi="DVOT-Surekh" w:cs="DVOT-Surekh"/>
          <w:kern w:val="2"/>
          <w:sz w:val="24"/>
          <w:szCs w:val="24"/>
          <w:lang w:bidi="ar-SA"/>
        </w:rPr>
      </w:pPr>
      <w:r w:rsidRPr="00F65753">
        <w:rPr>
          <w:rFonts w:ascii="DVOT-Surekh" w:eastAsia="Calibri" w:hAnsi="DVOT-Surekh" w:cs="DVOT-Surekh"/>
          <w:kern w:val="2"/>
          <w:sz w:val="28"/>
          <w:szCs w:val="28"/>
          <w:cs/>
          <w:lang w:bidi="hi-IN"/>
        </w:rPr>
        <w:lastRenderedPageBreak/>
        <w:t>प्र.१</w:t>
      </w:r>
      <w:r w:rsidRPr="00F65753">
        <w:rPr>
          <w:rFonts w:ascii="DVOT-Surekh" w:eastAsia="Calibri" w:hAnsi="DVOT-Surekh" w:cs="DVOT-Surekh"/>
          <w:kern w:val="2"/>
          <w:sz w:val="24"/>
          <w:szCs w:val="24"/>
          <w:cs/>
          <w:lang w:bidi="hi-IN"/>
        </w:rPr>
        <w:t>. आपल्यासाठी जलसुरक्षित महाराष्ट्र म्हणजे काय</w:t>
      </w:r>
      <w:r w:rsidRPr="00F65753">
        <w:rPr>
          <w:rFonts w:ascii="DVOT-Surekh" w:eastAsia="Calibri" w:hAnsi="DVOT-Surekh" w:cs="DVOT-Surekh"/>
          <w:kern w:val="2"/>
          <w:sz w:val="24"/>
          <w:szCs w:val="24"/>
          <w:lang w:bidi="hi-IN"/>
        </w:rPr>
        <w:t xml:space="preserve"> </w:t>
      </w:r>
      <w:r w:rsidRPr="00F65753">
        <w:rPr>
          <w:rFonts w:ascii="DVOT-Surekh" w:eastAsia="Calibri" w:hAnsi="DVOT-Surekh" w:cs="DVOT-Surekh"/>
          <w:kern w:val="2"/>
          <w:sz w:val="24"/>
          <w:szCs w:val="24"/>
          <w:lang w:bidi="ar-SA"/>
        </w:rPr>
        <w:t>?</w:t>
      </w:r>
    </w:p>
    <w:p w:rsidR="00F65753" w:rsidRPr="00F65753" w:rsidRDefault="00F65753" w:rsidP="00F65753">
      <w:pPr>
        <w:spacing w:after="160" w:line="259" w:lineRule="auto"/>
        <w:jc w:val="both"/>
        <w:rPr>
          <w:rFonts w:ascii="DVOT-Surekh" w:eastAsia="Calibri" w:hAnsi="DVOT-Surekh" w:cs="DVOT-Surekh"/>
          <w:kern w:val="2"/>
          <w:sz w:val="24"/>
          <w:szCs w:val="24"/>
          <w:lang w:bidi="ar-SA"/>
        </w:rPr>
      </w:pPr>
      <w:r w:rsidRPr="00F65753">
        <w:rPr>
          <w:rFonts w:ascii="DVOT-Surekh" w:eastAsia="Calibri" w:hAnsi="DVOT-Surekh" w:cs="DVOT-Surekh"/>
          <w:kern w:val="2"/>
          <w:sz w:val="24"/>
          <w:szCs w:val="24"/>
          <w:cs/>
          <w:lang w:bidi="hi-IN"/>
        </w:rPr>
        <w:t>जलसुरक्षित महाराष्ट्र म्हणजे राज्यातील प्रत्येक घर</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गाव व परिसराला पिण्याचे पाणी</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शेतीसाठी पाणी</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उपजीविकेसाठी आणि पर्यावरणीय गरजांसाठी सुरक्षित</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 xml:space="preserve">पुरेसे आणि सातत्याने उपलब्ध पाणी असणे </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ते ही हवामानातील बदल आणि वाढत्या मागणीच्या पार्श्वभूमीवर. जलसुरक्षा म्हणजे केवळ तात्काळ पाणीपुरवठ्याची खात्री नव्हे</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तर ती टिकवण्यासाठी आवश्यक असलेल्या जतन</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पुनर्भरण आणि कार्यक्षम वापराचा समावेशही होतो.</w:t>
      </w:r>
    </w:p>
    <w:p w:rsidR="00F65753" w:rsidRPr="00F65753" w:rsidRDefault="00F65753" w:rsidP="00F65753">
      <w:pPr>
        <w:spacing w:after="160" w:line="259" w:lineRule="auto"/>
        <w:jc w:val="both"/>
        <w:rPr>
          <w:rFonts w:ascii="DVOT-Surekh" w:eastAsia="Calibri" w:hAnsi="DVOT-Surekh" w:cs="DVOT-Surekh"/>
          <w:kern w:val="2"/>
          <w:sz w:val="24"/>
          <w:szCs w:val="24"/>
          <w:lang w:bidi="ar-SA"/>
        </w:rPr>
      </w:pPr>
      <w:r w:rsidRPr="00F65753">
        <w:rPr>
          <w:rFonts w:ascii="DVOT-Surekh" w:eastAsia="Calibri" w:hAnsi="DVOT-Surekh" w:cs="DVOT-Surekh"/>
          <w:kern w:val="2"/>
          <w:sz w:val="24"/>
          <w:szCs w:val="24"/>
          <w:cs/>
          <w:lang w:bidi="hi-IN"/>
        </w:rPr>
        <w:t>जलसुरक्षा प्राप्त करण्यासाठी काही महत्त्वाचे घटक:</w:t>
      </w:r>
    </w:p>
    <w:p w:rsidR="00F65753" w:rsidRPr="00F65753" w:rsidRDefault="00F65753" w:rsidP="00F65753">
      <w:pPr>
        <w:spacing w:after="160" w:line="259" w:lineRule="auto"/>
        <w:jc w:val="both"/>
        <w:rPr>
          <w:rFonts w:ascii="DVOT-Surekh" w:eastAsia="Calibri" w:hAnsi="DVOT-Surekh" w:cs="DVOT-Surekh"/>
          <w:kern w:val="2"/>
          <w:sz w:val="24"/>
          <w:szCs w:val="24"/>
          <w:lang w:bidi="ar-SA"/>
        </w:rPr>
      </w:pPr>
      <w:r w:rsidRPr="00F65753">
        <w:rPr>
          <w:rFonts w:ascii="DVOT-Surekh" w:eastAsia="Calibri" w:hAnsi="DVOT-Surekh" w:cs="DVOT-Surekh"/>
          <w:kern w:val="2"/>
          <w:sz w:val="24"/>
          <w:szCs w:val="24"/>
          <w:lang w:bidi="ar-SA"/>
        </w:rPr>
        <w:t xml:space="preserve">1. </w:t>
      </w:r>
      <w:r w:rsidRPr="00F65753">
        <w:rPr>
          <w:rFonts w:ascii="DVOT-Surekh" w:eastAsia="Calibri" w:hAnsi="DVOT-Surekh" w:cs="DVOT-Surekh"/>
          <w:kern w:val="2"/>
          <w:sz w:val="24"/>
          <w:szCs w:val="24"/>
          <w:cs/>
          <w:lang w:bidi="hi-IN"/>
        </w:rPr>
        <w:t>पाणी साठवण आणि संवर्धन: शेततळी</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नाला बांध</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जलसंधारण टाक्या</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समांतर चर इत्यादी रचना उभारणे ज्याद्वारे पावसाचे पाणी साठवले जाऊन भूगर्भ जलपातळी वाढवता येईल.</w:t>
      </w:r>
    </w:p>
    <w:p w:rsidR="00F65753" w:rsidRPr="00F65753" w:rsidRDefault="00F65753" w:rsidP="00F65753">
      <w:pPr>
        <w:spacing w:after="160" w:line="259" w:lineRule="auto"/>
        <w:jc w:val="both"/>
        <w:rPr>
          <w:rFonts w:ascii="DVOT-Surekh" w:eastAsia="Calibri" w:hAnsi="DVOT-Surekh" w:cs="DVOT-Surekh"/>
          <w:kern w:val="2"/>
          <w:sz w:val="24"/>
          <w:szCs w:val="24"/>
          <w:lang w:bidi="ar-SA"/>
        </w:rPr>
      </w:pPr>
      <w:r w:rsidRPr="00F65753">
        <w:rPr>
          <w:rFonts w:ascii="DVOT-Surekh" w:eastAsia="Calibri" w:hAnsi="DVOT-Surekh" w:cs="DVOT-Surekh"/>
          <w:kern w:val="2"/>
          <w:sz w:val="24"/>
          <w:szCs w:val="24"/>
          <w:lang w:bidi="ar-SA"/>
        </w:rPr>
        <w:t xml:space="preserve">2. </w:t>
      </w:r>
      <w:r w:rsidRPr="00F65753">
        <w:rPr>
          <w:rFonts w:ascii="DVOT-Surekh" w:eastAsia="Calibri" w:hAnsi="DVOT-Surekh" w:cs="DVOT-Surekh"/>
          <w:kern w:val="2"/>
          <w:sz w:val="24"/>
          <w:szCs w:val="24"/>
          <w:cs/>
          <w:lang w:bidi="hi-IN"/>
        </w:rPr>
        <w:t>क्षेत्र विकास आणि मृद आर्द्रता संवर्धन: क्षेत्राची व जमिनीची जलधारण क्षमता वाढवण्यासाठी आणि पाणीवाहन रोखण्यासाठी मातीची गुणवत्ता सुधारण्यावर भर.</w:t>
      </w:r>
    </w:p>
    <w:p w:rsidR="00F65753" w:rsidRPr="00F65753" w:rsidRDefault="00F65753" w:rsidP="00F65753">
      <w:pPr>
        <w:spacing w:after="160" w:line="259" w:lineRule="auto"/>
        <w:jc w:val="both"/>
        <w:rPr>
          <w:rFonts w:ascii="DVOT-Surekh" w:eastAsia="Calibri" w:hAnsi="DVOT-Surekh" w:cs="DVOT-Surekh"/>
          <w:kern w:val="2"/>
          <w:sz w:val="24"/>
          <w:szCs w:val="24"/>
          <w:lang w:bidi="ar-SA"/>
        </w:rPr>
      </w:pPr>
      <w:r w:rsidRPr="00F65753">
        <w:rPr>
          <w:rFonts w:ascii="DVOT-Surekh" w:eastAsia="Calibri" w:hAnsi="DVOT-Surekh" w:cs="DVOT-Surekh"/>
          <w:kern w:val="2"/>
          <w:sz w:val="24"/>
          <w:szCs w:val="24"/>
          <w:lang w:bidi="ar-SA"/>
        </w:rPr>
        <w:t>3. '</w:t>
      </w:r>
      <w:r w:rsidRPr="00F65753">
        <w:rPr>
          <w:rFonts w:ascii="DVOT-Surekh" w:eastAsia="Calibri" w:hAnsi="DVOT-Surekh" w:cs="DVOT-Surekh"/>
          <w:kern w:val="2"/>
          <w:sz w:val="24"/>
          <w:szCs w:val="24"/>
          <w:cs/>
          <w:lang w:bidi="hi-IN"/>
        </w:rPr>
        <w:t>रिज टू व्हॅली</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पद्धतीवर आधारित नियोजन: जलसंधारणाच्या कामांचे नियोजन टेकड्यांच्या टोकावरून (रिज) सुरू करून खालच्या भागापर्यंत (व्हॅली) करणे</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ज्यामुळे जास्तीत जास्त पाण्याचे पुनर्भरण व मृदसंधारण शक्य होते.</w:t>
      </w:r>
    </w:p>
    <w:p w:rsidR="00F65753" w:rsidRPr="00F65753" w:rsidRDefault="00F65753" w:rsidP="00F65753">
      <w:pPr>
        <w:spacing w:after="160" w:line="259" w:lineRule="auto"/>
        <w:jc w:val="both"/>
        <w:rPr>
          <w:rFonts w:ascii="DVOT-Surekh" w:eastAsia="Calibri" w:hAnsi="DVOT-Surekh" w:cs="DVOT-Surekh"/>
          <w:kern w:val="2"/>
          <w:sz w:val="24"/>
          <w:szCs w:val="24"/>
          <w:lang w:bidi="ar-SA"/>
        </w:rPr>
      </w:pPr>
      <w:r w:rsidRPr="00F65753">
        <w:rPr>
          <w:rFonts w:ascii="DVOT-Surekh" w:eastAsia="Calibri" w:hAnsi="DVOT-Surekh" w:cs="DVOT-Surekh"/>
          <w:kern w:val="2"/>
          <w:sz w:val="24"/>
          <w:szCs w:val="24"/>
          <w:lang w:bidi="ar-SA"/>
        </w:rPr>
        <w:t xml:space="preserve">4. </w:t>
      </w:r>
      <w:r w:rsidRPr="00F65753">
        <w:rPr>
          <w:rFonts w:ascii="DVOT-Surekh" w:eastAsia="Calibri" w:hAnsi="DVOT-Surekh" w:cs="DVOT-Surekh"/>
          <w:kern w:val="2"/>
          <w:sz w:val="24"/>
          <w:szCs w:val="24"/>
          <w:cs/>
          <w:lang w:bidi="hi-IN"/>
        </w:rPr>
        <w:t>शेतीमध्ये पाण्याचा कार्यक्षम वापर: सूक्ष्म सिंचन (ड्रिप/स्प्रिंकलर)</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पीक नियोजन आणि वॉटर बजेटिंगचा अवलंब.</w:t>
      </w:r>
    </w:p>
    <w:p w:rsidR="00F65753" w:rsidRPr="00F65753" w:rsidRDefault="00F65753" w:rsidP="00F65753">
      <w:pPr>
        <w:spacing w:after="160" w:line="259" w:lineRule="auto"/>
        <w:jc w:val="both"/>
        <w:rPr>
          <w:rFonts w:ascii="DVOT-Surekh" w:eastAsia="Calibri" w:hAnsi="DVOT-Surekh" w:cs="DVOT-Surekh"/>
          <w:kern w:val="2"/>
          <w:sz w:val="24"/>
          <w:szCs w:val="24"/>
          <w:lang w:bidi="ar-SA"/>
        </w:rPr>
      </w:pPr>
      <w:r w:rsidRPr="00F65753">
        <w:rPr>
          <w:rFonts w:ascii="DVOT-Surekh" w:eastAsia="Calibri" w:hAnsi="DVOT-Surekh" w:cs="DVOT-Surekh"/>
          <w:kern w:val="2"/>
          <w:sz w:val="24"/>
          <w:szCs w:val="24"/>
          <w:lang w:bidi="ar-SA"/>
        </w:rPr>
        <w:t xml:space="preserve">5. </w:t>
      </w:r>
      <w:r w:rsidRPr="00F65753">
        <w:rPr>
          <w:rFonts w:ascii="DVOT-Surekh" w:eastAsia="Calibri" w:hAnsi="DVOT-Surekh" w:cs="DVOT-Surekh"/>
          <w:kern w:val="2"/>
          <w:sz w:val="24"/>
          <w:szCs w:val="24"/>
          <w:cs/>
          <w:lang w:bidi="hi-IN"/>
        </w:rPr>
        <w:t>स्थानिक शासन व समुदाय सहभाग: ग्रामपंचायत</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पाणी वापरदार संघ (</w:t>
      </w:r>
      <w:r w:rsidRPr="00F65753">
        <w:rPr>
          <w:rFonts w:ascii="DVOT-Surekh" w:eastAsia="Calibri" w:hAnsi="DVOT-Surekh" w:cs="DVOT-Surekh"/>
          <w:kern w:val="2"/>
          <w:sz w:val="24"/>
          <w:szCs w:val="24"/>
          <w:lang w:bidi="ar-SA"/>
        </w:rPr>
        <w:t xml:space="preserve">WUA), </w:t>
      </w:r>
      <w:r w:rsidRPr="00F65753">
        <w:rPr>
          <w:rFonts w:ascii="DVOT-Surekh" w:eastAsia="Calibri" w:hAnsi="DVOT-Surekh" w:cs="DVOT-Surekh"/>
          <w:kern w:val="2"/>
          <w:sz w:val="24"/>
          <w:szCs w:val="24"/>
          <w:cs/>
          <w:lang w:bidi="hi-IN"/>
        </w:rPr>
        <w:t>स्वयंसहायता गट (</w:t>
      </w:r>
      <w:r w:rsidRPr="00F65753">
        <w:rPr>
          <w:rFonts w:ascii="DVOT-Surekh" w:eastAsia="Calibri" w:hAnsi="DVOT-Surekh" w:cs="DVOT-Surekh"/>
          <w:kern w:val="2"/>
          <w:sz w:val="24"/>
          <w:szCs w:val="24"/>
          <w:lang w:bidi="ar-SA"/>
        </w:rPr>
        <w:t xml:space="preserve">SHG) </w:t>
      </w:r>
      <w:r w:rsidRPr="00F65753">
        <w:rPr>
          <w:rFonts w:ascii="DVOT-Surekh" w:eastAsia="Calibri" w:hAnsi="DVOT-Surekh" w:cs="DVOT-Surekh"/>
          <w:kern w:val="2"/>
          <w:sz w:val="24"/>
          <w:szCs w:val="24"/>
          <w:cs/>
          <w:lang w:bidi="hi-IN"/>
        </w:rPr>
        <w:t>यांचा सक्रिय सहभाग घेऊन पाणी नियोजन व व्यवस्थापन करणे.</w:t>
      </w:r>
    </w:p>
    <w:p w:rsidR="00F65753" w:rsidRPr="00F65753" w:rsidRDefault="00F65753" w:rsidP="00F65753">
      <w:pPr>
        <w:spacing w:after="160" w:line="259" w:lineRule="auto"/>
        <w:jc w:val="both"/>
        <w:rPr>
          <w:rFonts w:ascii="DVOT-Surekh" w:eastAsia="Calibri" w:hAnsi="DVOT-Surekh" w:cs="DVOT-Surekh"/>
          <w:kern w:val="2"/>
          <w:sz w:val="24"/>
          <w:szCs w:val="24"/>
          <w:lang w:bidi="ar-SA"/>
        </w:rPr>
      </w:pPr>
      <w:r w:rsidRPr="00F65753">
        <w:rPr>
          <w:rFonts w:ascii="DVOT-Surekh" w:eastAsia="Calibri" w:hAnsi="DVOT-Surekh" w:cs="DVOT-Surekh"/>
          <w:kern w:val="2"/>
          <w:sz w:val="24"/>
          <w:szCs w:val="24"/>
          <w:lang w:bidi="ar-SA"/>
        </w:rPr>
        <w:t xml:space="preserve">6. </w:t>
      </w:r>
      <w:r w:rsidRPr="00F65753">
        <w:rPr>
          <w:rFonts w:ascii="DVOT-Surekh" w:eastAsia="Calibri" w:hAnsi="DVOT-Surekh" w:cs="DVOT-Surekh"/>
          <w:kern w:val="2"/>
          <w:sz w:val="24"/>
          <w:szCs w:val="24"/>
          <w:cs/>
          <w:lang w:bidi="hi-IN"/>
        </w:rPr>
        <w:t>योजना व संसाधनांचे संमीलन: विविध योजनांचे समन्वय साधून एकात्मिक दृष्टिकोनातून जलसंधारणाची अंमलबजावणी करणे.</w:t>
      </w:r>
    </w:p>
    <w:p w:rsidR="00F65753" w:rsidRPr="00F65753" w:rsidRDefault="00F65753" w:rsidP="00F65753">
      <w:pPr>
        <w:spacing w:after="160" w:line="259" w:lineRule="auto"/>
        <w:jc w:val="both"/>
        <w:rPr>
          <w:rFonts w:ascii="DVOT-Surekh" w:eastAsia="Calibri" w:hAnsi="DVOT-Surekh" w:cs="DVOT-Surekh"/>
          <w:kern w:val="2"/>
          <w:sz w:val="24"/>
          <w:szCs w:val="24"/>
          <w:lang w:bidi="ar-SA"/>
        </w:rPr>
      </w:pPr>
      <w:r w:rsidRPr="00F65753">
        <w:rPr>
          <w:rFonts w:ascii="DVOT-Surekh" w:eastAsia="Calibri" w:hAnsi="DVOT-Surekh" w:cs="DVOT-Surekh"/>
          <w:kern w:val="2"/>
          <w:sz w:val="24"/>
          <w:szCs w:val="24"/>
          <w:cs/>
          <w:lang w:bidi="hi-IN"/>
        </w:rPr>
        <w:t>महात्मा गांधी राष्ट्रीय ग्रामीण रोजगार हमी योजना (मनरेगा) ही जलसुरक्षित महाराष्ट्र साध्य करण्यासाठी प्रभावी साधन ठरू शकते. ही योजना केवळ रोजगारनिर्मितीपुरती मर्यादित नसून ती जलसंधारण व पर्यावरण पूरक टिकाऊ मालमत्ता तयार करण्याची संधी देते. जलाशय गाळ काढणे</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नाला बांध</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समतल चर</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समांतर चर</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शेततळी यांसारखी कामे जलसंधारण</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भूगर्भ जल पुनर्भरण व दुष्काळ निवारणासाठी थेट फायदेशीर ठरतात. विशेष म्हणजे</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 xml:space="preserve">मनरेगामध्ये बहुतेक कामांचे नियोजन </w:t>
      </w:r>
      <w:r w:rsidRPr="00F65753">
        <w:rPr>
          <w:rFonts w:ascii="DVOT-Surekh" w:eastAsia="Calibri" w:hAnsi="DVOT-Surekh" w:cs="DVOT-Surekh"/>
          <w:kern w:val="2"/>
          <w:sz w:val="24"/>
          <w:szCs w:val="24"/>
          <w:lang w:bidi="ar-SA"/>
        </w:rPr>
        <w:t>‘</w:t>
      </w:r>
      <w:r w:rsidRPr="00F65753">
        <w:rPr>
          <w:rFonts w:ascii="DVOT-Surekh" w:eastAsia="Calibri" w:hAnsi="DVOT-Surekh" w:cs="DVOT-Surekh"/>
          <w:kern w:val="2"/>
          <w:sz w:val="24"/>
          <w:szCs w:val="24"/>
          <w:cs/>
          <w:lang w:bidi="hi-IN"/>
        </w:rPr>
        <w:t>रिज टू व्हॅली</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या वैज्ञानिक दृष्टिकोनावर आधारित असते.</w:t>
      </w:r>
    </w:p>
    <w:p w:rsidR="00F65753" w:rsidRPr="00F65753" w:rsidRDefault="00F65753" w:rsidP="00F65753">
      <w:pPr>
        <w:spacing w:after="160" w:line="259" w:lineRule="auto"/>
        <w:jc w:val="both"/>
        <w:rPr>
          <w:rFonts w:ascii="DVOT-Surekh" w:eastAsia="Calibri" w:hAnsi="DVOT-Surekh" w:cs="DVOT-Surekh"/>
          <w:kern w:val="2"/>
          <w:sz w:val="24"/>
          <w:szCs w:val="24"/>
          <w:lang w:bidi="ar-SA"/>
        </w:rPr>
      </w:pPr>
      <w:r w:rsidRPr="00F65753">
        <w:rPr>
          <w:rFonts w:ascii="DVOT-Surekh" w:eastAsia="Calibri" w:hAnsi="DVOT-Surekh" w:cs="DVOT-Surekh"/>
          <w:kern w:val="2"/>
          <w:sz w:val="24"/>
          <w:szCs w:val="24"/>
          <w:cs/>
          <w:lang w:bidi="hi-IN"/>
        </w:rPr>
        <w:t xml:space="preserve">महाराष्ट्रात </w:t>
      </w:r>
      <w:r w:rsidRPr="00F65753">
        <w:rPr>
          <w:rFonts w:ascii="DVOT-Surekh" w:eastAsia="Calibri" w:hAnsi="DVOT-Surekh" w:cs="DVOT-Surekh"/>
          <w:kern w:val="2"/>
          <w:sz w:val="24"/>
          <w:szCs w:val="24"/>
          <w:lang w:bidi="ar-SA"/>
        </w:rPr>
        <w:t>'</w:t>
      </w:r>
      <w:r w:rsidRPr="00F65753">
        <w:rPr>
          <w:rFonts w:ascii="DVOT-Surekh" w:eastAsia="Calibri" w:hAnsi="DVOT-Surekh" w:cs="DVOT-Surekh"/>
          <w:kern w:val="2"/>
          <w:sz w:val="24"/>
          <w:szCs w:val="24"/>
          <w:cs/>
          <w:lang w:bidi="hi-IN"/>
        </w:rPr>
        <w:t>जलयुक्त शिवार अभियान</w:t>
      </w:r>
      <w:r w:rsidRPr="00F65753">
        <w:rPr>
          <w:rFonts w:ascii="DVOT-Surekh" w:eastAsia="Calibri" w:hAnsi="DVOT-Surekh" w:cs="DVOT-Surekh"/>
          <w:kern w:val="2"/>
          <w:sz w:val="24"/>
          <w:szCs w:val="24"/>
          <w:lang w:bidi="ar-SA"/>
        </w:rPr>
        <w:t>', '</w:t>
      </w:r>
      <w:r w:rsidRPr="00F65753">
        <w:rPr>
          <w:rFonts w:ascii="DVOT-Surekh" w:eastAsia="Calibri" w:hAnsi="DVOT-Surekh" w:cs="DVOT-Surekh"/>
          <w:kern w:val="2"/>
          <w:sz w:val="24"/>
          <w:szCs w:val="24"/>
          <w:cs/>
          <w:lang w:bidi="hi-IN"/>
        </w:rPr>
        <w:t>राष्ट्रीय क्षेत्र विकास कार्यक्रम</w:t>
      </w:r>
      <w:r w:rsidRPr="00F65753">
        <w:rPr>
          <w:rFonts w:ascii="DVOT-Surekh" w:eastAsia="Calibri" w:hAnsi="DVOT-Surekh" w:cs="DVOT-Surekh"/>
          <w:kern w:val="2"/>
          <w:sz w:val="24"/>
          <w:szCs w:val="24"/>
          <w:lang w:bidi="ar-SA"/>
        </w:rPr>
        <w:t>', '</w:t>
      </w:r>
      <w:r w:rsidRPr="00F65753">
        <w:rPr>
          <w:rFonts w:ascii="DVOT-Surekh" w:eastAsia="Calibri" w:hAnsi="DVOT-Surekh" w:cs="DVOT-Surekh"/>
          <w:kern w:val="2"/>
          <w:sz w:val="24"/>
          <w:szCs w:val="24"/>
          <w:cs/>
          <w:lang w:bidi="hi-IN"/>
        </w:rPr>
        <w:t>अटल भूजल योजना</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 xml:space="preserve">आणि </w:t>
      </w:r>
      <w:r w:rsidRPr="00F65753">
        <w:rPr>
          <w:rFonts w:ascii="DVOT-Surekh" w:eastAsia="Calibri" w:hAnsi="DVOT-Surekh" w:cs="DVOT-Surekh"/>
          <w:kern w:val="2"/>
          <w:sz w:val="24"/>
          <w:szCs w:val="24"/>
          <w:lang w:bidi="ar-SA"/>
        </w:rPr>
        <w:t>'</w:t>
      </w:r>
      <w:r w:rsidRPr="00F65753">
        <w:rPr>
          <w:rFonts w:ascii="DVOT-Surekh" w:eastAsia="Calibri" w:hAnsi="DVOT-Surekh" w:cs="DVOT-Surekh"/>
          <w:kern w:val="2"/>
          <w:sz w:val="24"/>
          <w:szCs w:val="24"/>
          <w:cs/>
          <w:lang w:bidi="hi-IN"/>
        </w:rPr>
        <w:t>प्रधानमंत्री कृषी सिंचन योजना (</w:t>
      </w:r>
      <w:r w:rsidRPr="00F65753">
        <w:rPr>
          <w:rFonts w:ascii="DVOT-Surekh" w:eastAsia="Calibri" w:hAnsi="DVOT-Surekh" w:cs="DVOT-Surekh"/>
          <w:kern w:val="2"/>
          <w:sz w:val="24"/>
          <w:szCs w:val="24"/>
          <w:lang w:bidi="ar-SA"/>
        </w:rPr>
        <w:t xml:space="preserve">PMKSY)' </w:t>
      </w:r>
      <w:r w:rsidRPr="00F65753">
        <w:rPr>
          <w:rFonts w:ascii="DVOT-Surekh" w:eastAsia="Calibri" w:hAnsi="DVOT-Surekh" w:cs="DVOT-Surekh"/>
          <w:kern w:val="2"/>
          <w:sz w:val="24"/>
          <w:szCs w:val="24"/>
          <w:cs/>
          <w:lang w:bidi="hi-IN"/>
        </w:rPr>
        <w:t>अशा विविध योजना जलसंधारण</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दुष्काळ निवारण व कार्यक्षम सिंचनासाठी महत्त्वपूर्ण भूमिका बजावत आहेत.</w:t>
      </w:r>
    </w:p>
    <w:p w:rsidR="00F65753" w:rsidRPr="00F65753" w:rsidRDefault="00F65753" w:rsidP="00F65753">
      <w:pPr>
        <w:spacing w:after="160" w:line="259" w:lineRule="auto"/>
        <w:jc w:val="both"/>
        <w:rPr>
          <w:rFonts w:ascii="DVOT-Surekh" w:eastAsia="Calibri" w:hAnsi="DVOT-Surekh" w:cs="DVOT-Surekh"/>
          <w:kern w:val="2"/>
          <w:sz w:val="24"/>
          <w:szCs w:val="24"/>
          <w:lang w:bidi="ar-SA"/>
        </w:rPr>
      </w:pPr>
      <w:r w:rsidRPr="00F65753">
        <w:rPr>
          <w:rFonts w:ascii="DVOT-Surekh" w:eastAsia="Calibri" w:hAnsi="DVOT-Surekh" w:cs="DVOT-Surekh"/>
          <w:kern w:val="2"/>
          <w:sz w:val="24"/>
          <w:szCs w:val="24"/>
          <w:cs/>
          <w:lang w:bidi="hi-IN"/>
        </w:rPr>
        <w:t>मनरेगामध्ये अशा राज्य व केंद्र पुरस्कृत योजनांशी सुसंगततेची लवचिकता आहे. म्हणजेच</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कृषी</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मृदा व जलसंधारण</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तसेच ग्रामीण विकास विभाग यांच्याकडून निधी व तांत्रिक मार्गदर्शन घेऊन</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मनरेगाचे संसाधन वापरून व्यापक जलसंधारण प्रकल्प राबवता येतात.</w:t>
      </w:r>
    </w:p>
    <w:p w:rsidR="00F65753" w:rsidRPr="00F65753" w:rsidRDefault="00F65753" w:rsidP="00F65753">
      <w:pPr>
        <w:spacing w:after="160" w:line="259" w:lineRule="auto"/>
        <w:jc w:val="both"/>
        <w:rPr>
          <w:rFonts w:ascii="DVOT-Surekh" w:eastAsia="Calibri" w:hAnsi="DVOT-Surekh" w:cs="DVOT-Surekh"/>
          <w:kern w:val="2"/>
          <w:sz w:val="24"/>
          <w:szCs w:val="24"/>
          <w:lang w:bidi="ar-SA"/>
        </w:rPr>
      </w:pPr>
      <w:r w:rsidRPr="00F65753">
        <w:rPr>
          <w:rFonts w:ascii="DVOT-Surekh" w:eastAsia="Calibri" w:hAnsi="DVOT-Surekh" w:cs="DVOT-Surekh"/>
          <w:kern w:val="2"/>
          <w:sz w:val="24"/>
          <w:szCs w:val="24"/>
          <w:cs/>
          <w:lang w:bidi="hi-IN"/>
        </w:rPr>
        <w:t>प्राकृतिक साधन व्यवस्थापन (</w:t>
      </w:r>
      <w:r w:rsidRPr="00F65753">
        <w:rPr>
          <w:rFonts w:ascii="DVOT-Surekh" w:eastAsia="Calibri" w:hAnsi="DVOT-Surekh" w:cs="DVOT-Surekh"/>
          <w:kern w:val="2"/>
          <w:sz w:val="24"/>
          <w:szCs w:val="24"/>
          <w:lang w:bidi="ar-SA"/>
        </w:rPr>
        <w:t xml:space="preserve">NRM) </w:t>
      </w:r>
      <w:r w:rsidRPr="00F65753">
        <w:rPr>
          <w:rFonts w:ascii="DVOT-Surekh" w:eastAsia="Calibri" w:hAnsi="DVOT-Surekh" w:cs="DVOT-Surekh"/>
          <w:kern w:val="2"/>
          <w:sz w:val="24"/>
          <w:szCs w:val="24"/>
          <w:cs/>
          <w:lang w:bidi="hi-IN"/>
        </w:rPr>
        <w:t xml:space="preserve">वर भर: २०१४ पासून मनरेगामध्ये नैसर्गिक संसाधन व्यवस्थापन कामांवर भर देण्यात आला आहे. अशा प्रकारच्या शेती व संलग्न कामांवर एकूण खर्चाच्या किमान ६०% खर्च </w:t>
      </w:r>
      <w:r w:rsidRPr="00F65753">
        <w:rPr>
          <w:rFonts w:ascii="DVOT-Surekh" w:eastAsia="Calibri" w:hAnsi="DVOT-Surekh" w:cs="DVOT-Surekh"/>
          <w:kern w:val="2"/>
          <w:sz w:val="24"/>
          <w:szCs w:val="24"/>
          <w:cs/>
          <w:lang w:bidi="hi-IN"/>
        </w:rPr>
        <w:lastRenderedPageBreak/>
        <w:t>करण्याचे निर्देश आहेत. महाराष्ट्रातील काही निवडक "मिशन वॉटर कन्झर्वेशन (</w:t>
      </w:r>
      <w:r w:rsidRPr="00F65753">
        <w:rPr>
          <w:rFonts w:ascii="DVOT-Surekh" w:eastAsia="Calibri" w:hAnsi="DVOT-Surekh" w:cs="DVOT-Surekh"/>
          <w:kern w:val="2"/>
          <w:sz w:val="24"/>
          <w:szCs w:val="24"/>
          <w:lang w:bidi="ar-SA"/>
        </w:rPr>
        <w:t xml:space="preserve">MWC)" </w:t>
      </w:r>
      <w:r w:rsidRPr="00F65753">
        <w:rPr>
          <w:rFonts w:ascii="DVOT-Surekh" w:eastAsia="Calibri" w:hAnsi="DVOT-Surekh" w:cs="DVOT-Surekh"/>
          <w:kern w:val="2"/>
          <w:sz w:val="24"/>
          <w:szCs w:val="24"/>
          <w:cs/>
          <w:lang w:bidi="hi-IN"/>
        </w:rPr>
        <w:t xml:space="preserve">ब्लॉक्समध्ये हा टक्का ६५% आहे. राज्यातील १४ जिल्ह्यांतील ७२ तालुके हे </w:t>
      </w:r>
      <w:r w:rsidRPr="00F65753">
        <w:rPr>
          <w:rFonts w:ascii="DVOT-Surekh" w:eastAsia="Calibri" w:hAnsi="DVOT-Surekh" w:cs="DVOT-Surekh"/>
          <w:kern w:val="2"/>
          <w:sz w:val="24"/>
          <w:szCs w:val="24"/>
          <w:lang w:bidi="ar-SA"/>
        </w:rPr>
        <w:t xml:space="preserve">MWC </w:t>
      </w:r>
      <w:r w:rsidRPr="00F65753">
        <w:rPr>
          <w:rFonts w:ascii="DVOT-Surekh" w:eastAsia="Calibri" w:hAnsi="DVOT-Surekh" w:cs="DVOT-Surekh"/>
          <w:kern w:val="2"/>
          <w:sz w:val="24"/>
          <w:szCs w:val="24"/>
          <w:cs/>
          <w:lang w:bidi="hi-IN"/>
        </w:rPr>
        <w:t xml:space="preserve">ब्लॉक्स म्हणून घोषित आहेत. वित्तीय वर्ष २०२४-२५ मध्ये राज्याने ५७.२२% खर्च </w:t>
      </w:r>
      <w:r w:rsidRPr="00F65753">
        <w:rPr>
          <w:rFonts w:ascii="DVOT-Surekh" w:eastAsia="Calibri" w:hAnsi="DVOT-Surekh" w:cs="DVOT-Surekh"/>
          <w:kern w:val="2"/>
          <w:sz w:val="24"/>
          <w:szCs w:val="24"/>
          <w:lang w:bidi="ar-SA"/>
        </w:rPr>
        <w:t xml:space="preserve">NRM </w:t>
      </w:r>
      <w:r w:rsidRPr="00F65753">
        <w:rPr>
          <w:rFonts w:ascii="DVOT-Surekh" w:eastAsia="Calibri" w:hAnsi="DVOT-Surekh" w:cs="DVOT-Surekh"/>
          <w:kern w:val="2"/>
          <w:sz w:val="24"/>
          <w:szCs w:val="24"/>
          <w:cs/>
          <w:lang w:bidi="hi-IN"/>
        </w:rPr>
        <w:t>वर केला होता</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तर चालू वर्ष २०२५-२६ मध्ये हा टक्का ५२.०६% आहे.</w:t>
      </w:r>
    </w:p>
    <w:p w:rsidR="00F65753" w:rsidRPr="00F65753" w:rsidRDefault="00F65753" w:rsidP="00F65753">
      <w:pPr>
        <w:spacing w:after="160" w:line="259" w:lineRule="auto"/>
        <w:jc w:val="both"/>
        <w:rPr>
          <w:rFonts w:ascii="DVOT-Surekh" w:eastAsia="Calibri" w:hAnsi="DVOT-Surekh" w:cs="DVOT-Surekh"/>
          <w:kern w:val="2"/>
          <w:sz w:val="28"/>
          <w:szCs w:val="28"/>
          <w:lang w:bidi="ar-SA"/>
        </w:rPr>
      </w:pPr>
      <w:r w:rsidRPr="00F65753">
        <w:rPr>
          <w:rFonts w:ascii="DVOT-Surekh" w:eastAsia="Calibri" w:hAnsi="DVOT-Surekh" w:cs="DVOT-Surekh"/>
          <w:kern w:val="2"/>
          <w:sz w:val="24"/>
          <w:szCs w:val="24"/>
          <w:cs/>
          <w:lang w:bidi="hi-IN"/>
        </w:rPr>
        <w:t>म्हणूनच</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मनरेगा ही योजना केवळ मजुरी मिळवून देणारी योजना नसून</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ती महाराष्ट्रातील ग्रामीण भागात जलसुरक्षा</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टिकाऊ उपजीविका आणि पर्यावरणपूरक विकास साधणारे शक्तिशाली साधन ठरते. जर ही योजना राज्य व केंद्र सरकारच्या जल अभियानांशी सुसंगत ठेवून</w:t>
      </w:r>
      <w:r w:rsidRPr="00F65753">
        <w:rPr>
          <w:rFonts w:ascii="DVOT-Surekh" w:eastAsia="Calibri" w:hAnsi="DVOT-Surekh" w:cs="DVOT-Surekh"/>
          <w:kern w:val="2"/>
          <w:sz w:val="24"/>
          <w:szCs w:val="24"/>
          <w:lang w:bidi="ar-SA"/>
        </w:rPr>
        <w:t>, '</w:t>
      </w:r>
      <w:r w:rsidRPr="00F65753">
        <w:rPr>
          <w:rFonts w:ascii="DVOT-Surekh" w:eastAsia="Calibri" w:hAnsi="DVOT-Surekh" w:cs="DVOT-Surekh"/>
          <w:kern w:val="2"/>
          <w:sz w:val="24"/>
          <w:szCs w:val="24"/>
          <w:cs/>
          <w:lang w:bidi="hi-IN"/>
        </w:rPr>
        <w:t>रिज टू व्हॅली</w:t>
      </w:r>
      <w:r w:rsidRPr="00F65753">
        <w:rPr>
          <w:rFonts w:ascii="DVOT-Surekh" w:eastAsia="Calibri" w:hAnsi="DVOT-Surekh" w:cs="DVOT-Surekh"/>
          <w:kern w:val="2"/>
          <w:sz w:val="24"/>
          <w:szCs w:val="24"/>
          <w:lang w:bidi="ar-SA"/>
        </w:rPr>
        <w:t>'</w:t>
      </w:r>
      <w:r w:rsidRPr="00F65753">
        <w:rPr>
          <w:rFonts w:ascii="DVOT-Surekh" w:eastAsia="Calibri" w:hAnsi="DVOT-Surekh" w:cs="DVOT-Surekh"/>
          <w:kern w:val="2"/>
          <w:sz w:val="24"/>
          <w:szCs w:val="24"/>
          <w:cs/>
          <w:lang w:bidi="hi-IN"/>
        </w:rPr>
        <w:t>सारख्या वैज्ञानिक नियोजनाच्या माध्यमातून राबवली गेली</w:t>
      </w:r>
      <w:r w:rsidRPr="00F65753">
        <w:rPr>
          <w:rFonts w:ascii="DVOT-Surekh" w:eastAsia="Calibri" w:hAnsi="DVOT-Surekh" w:cs="DVOT-Surekh"/>
          <w:kern w:val="2"/>
          <w:sz w:val="24"/>
          <w:szCs w:val="24"/>
          <w:lang w:bidi="ar-SA"/>
        </w:rPr>
        <w:t xml:space="preserve">, </w:t>
      </w:r>
      <w:r w:rsidRPr="00F65753">
        <w:rPr>
          <w:rFonts w:ascii="DVOT-Surekh" w:eastAsia="Calibri" w:hAnsi="DVOT-Surekh" w:cs="DVOT-Surekh"/>
          <w:kern w:val="2"/>
          <w:sz w:val="24"/>
          <w:szCs w:val="24"/>
          <w:cs/>
          <w:lang w:bidi="hi-IN"/>
        </w:rPr>
        <w:t xml:space="preserve">तर ती महाराष्ट्रातील हजारो गावांना खऱ्या अर्थाने </w:t>
      </w:r>
      <w:r w:rsidRPr="00F65753">
        <w:rPr>
          <w:rFonts w:ascii="DVOT-Surekh" w:eastAsia="Calibri" w:hAnsi="DVOT-Surekh" w:cs="DVOT-Surekh"/>
          <w:kern w:val="2"/>
          <w:sz w:val="28"/>
          <w:szCs w:val="28"/>
          <w:cs/>
          <w:lang w:bidi="hi-IN"/>
        </w:rPr>
        <w:t>जलसुरक्षित करू शकते.</w:t>
      </w:r>
    </w:p>
    <w:p w:rsidR="00CF2A06" w:rsidRDefault="00CF2A06">
      <w:pPr>
        <w:rPr>
          <w:rFonts w:ascii="DVOT-SurekhMR" w:hAnsi="DVOT-SurekhMR" w:cs="DVOT-SurekhMR"/>
          <w:b/>
          <w:bCs/>
          <w:color w:val="FF0000"/>
          <w:sz w:val="24"/>
          <w:szCs w:val="24"/>
          <w:u w:val="single"/>
        </w:rPr>
      </w:pPr>
    </w:p>
    <w:p w:rsidR="00CF2A06" w:rsidRDefault="00CF2A06">
      <w:pPr>
        <w:rPr>
          <w:rFonts w:ascii="DVOT-SurekhMR" w:hAnsi="DVOT-SurekhMR" w:cs="DVOT-SurekhMR"/>
          <w:b/>
          <w:bCs/>
          <w:color w:val="FF0000"/>
          <w:sz w:val="24"/>
          <w:szCs w:val="24"/>
          <w:u w:val="single"/>
        </w:rPr>
      </w:pPr>
    </w:p>
    <w:p w:rsidR="00CF2A06" w:rsidRDefault="00CF2A06">
      <w:pPr>
        <w:rPr>
          <w:rFonts w:ascii="DVOT-SurekhMR" w:hAnsi="DVOT-SurekhMR" w:cs="DVOT-SurekhMR"/>
          <w:b/>
          <w:bCs/>
          <w:color w:val="FF0000"/>
          <w:sz w:val="24"/>
          <w:szCs w:val="24"/>
          <w:u w:val="single"/>
        </w:rPr>
      </w:pPr>
    </w:p>
    <w:p w:rsidR="00CF2A06" w:rsidRDefault="00CF2A06">
      <w:pPr>
        <w:rPr>
          <w:rFonts w:ascii="DVOT-SurekhMR" w:hAnsi="DVOT-SurekhMR" w:cs="DVOT-SurekhMR"/>
          <w:b/>
          <w:bCs/>
          <w:color w:val="FF0000"/>
          <w:sz w:val="24"/>
          <w:szCs w:val="24"/>
          <w:u w:val="single"/>
        </w:rPr>
      </w:pPr>
    </w:p>
    <w:p w:rsidR="00CF2A06" w:rsidRDefault="00CF2A06">
      <w:pPr>
        <w:rPr>
          <w:rFonts w:ascii="DVOT-SurekhMR" w:hAnsi="DVOT-SurekhMR" w:cs="DVOT-SurekhMR"/>
          <w:b/>
          <w:bCs/>
          <w:color w:val="FF0000"/>
          <w:sz w:val="24"/>
          <w:szCs w:val="24"/>
          <w:u w:val="single"/>
        </w:rPr>
      </w:pPr>
    </w:p>
    <w:p w:rsidR="00CF2A06" w:rsidRDefault="00CF2A06">
      <w:pPr>
        <w:rPr>
          <w:rFonts w:ascii="DVOT-SurekhMR" w:hAnsi="DVOT-SurekhMR" w:cs="DVOT-SurekhMR"/>
          <w:b/>
          <w:bCs/>
          <w:color w:val="FF0000"/>
          <w:sz w:val="24"/>
          <w:szCs w:val="24"/>
          <w:u w:val="single"/>
        </w:rPr>
      </w:pPr>
    </w:p>
    <w:p w:rsidR="00CF2A06" w:rsidRDefault="00CF2A06">
      <w:pPr>
        <w:rPr>
          <w:rFonts w:ascii="DVOT-SurekhMR" w:hAnsi="DVOT-SurekhMR" w:cs="DVOT-SurekhMR"/>
          <w:b/>
          <w:bCs/>
          <w:color w:val="FF0000"/>
          <w:sz w:val="24"/>
          <w:szCs w:val="24"/>
          <w:u w:val="single"/>
        </w:rPr>
      </w:pPr>
    </w:p>
    <w:p w:rsidR="00CF2A06" w:rsidRDefault="00CF2A06">
      <w:pPr>
        <w:rPr>
          <w:rFonts w:ascii="DVOT-SurekhMR" w:hAnsi="DVOT-SurekhMR" w:cs="DVOT-SurekhMR"/>
          <w:b/>
          <w:bCs/>
          <w:color w:val="FF0000"/>
          <w:sz w:val="24"/>
          <w:szCs w:val="24"/>
          <w:u w:val="single"/>
        </w:rPr>
      </w:pPr>
    </w:p>
    <w:p w:rsidR="00CF2A06" w:rsidRDefault="00CF2A06">
      <w:pPr>
        <w:rPr>
          <w:rFonts w:ascii="DVOT-SurekhMR" w:hAnsi="DVOT-SurekhMR" w:cs="DVOT-SurekhMR"/>
          <w:b/>
          <w:bCs/>
          <w:color w:val="FF0000"/>
          <w:sz w:val="24"/>
          <w:szCs w:val="24"/>
          <w:u w:val="single"/>
        </w:rPr>
      </w:pPr>
    </w:p>
    <w:p w:rsidR="00CF2A06" w:rsidRDefault="00CF2A06">
      <w:pPr>
        <w:rPr>
          <w:rFonts w:ascii="DVOT-SurekhMR" w:hAnsi="DVOT-SurekhMR" w:cs="DVOT-SurekhMR"/>
          <w:b/>
          <w:bCs/>
          <w:color w:val="FF0000"/>
          <w:sz w:val="24"/>
          <w:szCs w:val="24"/>
          <w:u w:val="single"/>
        </w:rPr>
      </w:pPr>
    </w:p>
    <w:p w:rsidR="00CF2A06" w:rsidRDefault="00CF2A06">
      <w:pPr>
        <w:rPr>
          <w:rFonts w:ascii="DVOT-SurekhMR" w:hAnsi="DVOT-SurekhMR" w:cs="DVOT-SurekhMR"/>
          <w:b/>
          <w:bCs/>
          <w:color w:val="FF0000"/>
          <w:sz w:val="24"/>
          <w:szCs w:val="24"/>
          <w:u w:val="single"/>
        </w:rPr>
      </w:pPr>
    </w:p>
    <w:p w:rsidR="00CF2A06" w:rsidRDefault="00CF2A06">
      <w:pPr>
        <w:rPr>
          <w:rFonts w:ascii="DVOT-SurekhMR" w:hAnsi="DVOT-SurekhMR" w:cs="DVOT-SurekhMR"/>
          <w:b/>
          <w:bCs/>
          <w:color w:val="FF0000"/>
          <w:sz w:val="24"/>
          <w:szCs w:val="24"/>
          <w:u w:val="single"/>
        </w:rPr>
      </w:pPr>
    </w:p>
    <w:p w:rsidR="00CF2A06" w:rsidRDefault="00CF2A06">
      <w:pPr>
        <w:rPr>
          <w:rFonts w:ascii="DVOT-SurekhMR" w:hAnsi="DVOT-SurekhMR" w:cs="DVOT-SurekhMR"/>
          <w:b/>
          <w:bCs/>
          <w:color w:val="FF0000"/>
          <w:sz w:val="24"/>
          <w:szCs w:val="24"/>
          <w:u w:val="single"/>
        </w:rPr>
      </w:pPr>
    </w:p>
    <w:p w:rsidR="00CF2A06" w:rsidRDefault="00CF2A06">
      <w:pPr>
        <w:rPr>
          <w:rFonts w:ascii="DVOT-SurekhMR" w:hAnsi="DVOT-SurekhMR" w:cs="DVOT-SurekhMR"/>
          <w:b/>
          <w:bCs/>
          <w:color w:val="FF0000"/>
          <w:sz w:val="24"/>
          <w:szCs w:val="24"/>
          <w:u w:val="single"/>
        </w:rPr>
      </w:pPr>
    </w:p>
    <w:p w:rsidR="00CF2A06" w:rsidRDefault="00CF2A06">
      <w:pPr>
        <w:rPr>
          <w:rFonts w:ascii="DVOT-SurekhMR" w:hAnsi="DVOT-SurekhMR" w:cs="DVOT-SurekhMR"/>
          <w:b/>
          <w:bCs/>
          <w:color w:val="FF0000"/>
          <w:sz w:val="24"/>
          <w:szCs w:val="24"/>
          <w:u w:val="single"/>
        </w:rPr>
      </w:pPr>
    </w:p>
    <w:p w:rsidR="00CF2A06" w:rsidRDefault="00CF2A06">
      <w:pPr>
        <w:rPr>
          <w:rFonts w:ascii="DVOT-SurekhMR" w:hAnsi="DVOT-SurekhMR" w:cs="DVOT-SurekhMR"/>
          <w:b/>
          <w:bCs/>
          <w:color w:val="FF0000"/>
          <w:sz w:val="24"/>
          <w:szCs w:val="24"/>
          <w:u w:val="single"/>
        </w:rPr>
      </w:pPr>
    </w:p>
    <w:p w:rsidR="00CF2A06" w:rsidRDefault="00CF2A06">
      <w:pPr>
        <w:rPr>
          <w:rFonts w:ascii="DVOT-SurekhMR" w:hAnsi="DVOT-SurekhMR" w:cs="DVOT-SurekhMR"/>
          <w:b/>
          <w:bCs/>
          <w:color w:val="FF0000"/>
          <w:sz w:val="24"/>
          <w:szCs w:val="24"/>
          <w:u w:val="single"/>
        </w:rPr>
      </w:pPr>
    </w:p>
    <w:p w:rsidR="00CF2A06" w:rsidRDefault="00CF2A06">
      <w:pPr>
        <w:rPr>
          <w:rFonts w:ascii="DVOT-SurekhMR" w:hAnsi="DVOT-SurekhMR" w:cs="DVOT-SurekhMR"/>
          <w:b/>
          <w:bCs/>
          <w:color w:val="FF0000"/>
          <w:sz w:val="24"/>
          <w:szCs w:val="24"/>
          <w:u w:val="single"/>
        </w:rPr>
      </w:pPr>
    </w:p>
    <w:p w:rsidR="00CF2A06" w:rsidRDefault="00CF2A06">
      <w:pPr>
        <w:rPr>
          <w:rFonts w:ascii="DVOT-SurekhMR" w:hAnsi="DVOT-SurekhMR" w:cs="DVOT-SurekhMR"/>
          <w:b/>
          <w:bCs/>
          <w:color w:val="FF0000"/>
          <w:sz w:val="24"/>
          <w:szCs w:val="24"/>
          <w:u w:val="single"/>
        </w:rPr>
      </w:pPr>
    </w:p>
    <w:p w:rsidR="00F674AE" w:rsidRPr="00EC598C" w:rsidRDefault="00806DE0" w:rsidP="00806DE0">
      <w:pPr>
        <w:spacing w:after="0" w:line="240" w:lineRule="auto"/>
        <w:ind w:right="57"/>
        <w:mirrorIndents/>
        <w:jc w:val="right"/>
        <w:rPr>
          <w:rFonts w:ascii="DVOT-SurekhMR" w:hAnsi="DVOT-SurekhMR" w:cs="DVOT-SurekhMR"/>
          <w:b/>
          <w:bCs/>
          <w:color w:val="FF0000"/>
          <w:sz w:val="24"/>
          <w:szCs w:val="24"/>
          <w:u w:val="single"/>
        </w:rPr>
      </w:pPr>
      <w:r w:rsidRPr="00EC598C">
        <w:rPr>
          <w:rFonts w:ascii="DVOT-SurekhMR" w:hAnsi="DVOT-SurekhMR" w:cs="DVOT-SurekhMR"/>
          <w:b/>
          <w:bCs/>
          <w:color w:val="FF0000"/>
          <w:sz w:val="24"/>
          <w:szCs w:val="24"/>
          <w:u w:val="single"/>
          <w:cs/>
        </w:rPr>
        <w:lastRenderedPageBreak/>
        <w:t>नियोजन विभाग/</w:t>
      </w:r>
      <w:r w:rsidR="00F674AE" w:rsidRPr="00EC598C">
        <w:rPr>
          <w:rFonts w:ascii="DVOT-SurekhMR" w:hAnsi="DVOT-SurekhMR" w:cs="DVOT-SurekhMR"/>
          <w:b/>
          <w:bCs/>
          <w:color w:val="FF0000"/>
          <w:sz w:val="24"/>
          <w:szCs w:val="24"/>
          <w:u w:val="single"/>
          <w:cs/>
        </w:rPr>
        <w:t>मग्रारो-1</w:t>
      </w:r>
    </w:p>
    <w:p w:rsidR="004E57BE" w:rsidRPr="00EC598C" w:rsidRDefault="00A274A0" w:rsidP="001A040D">
      <w:pPr>
        <w:spacing w:before="120" w:after="0" w:line="324" w:lineRule="auto"/>
        <w:ind w:right="57" w:firstLine="720"/>
        <w:jc w:val="both"/>
        <w:rPr>
          <w:rFonts w:ascii="DVOT-SurekhMR" w:hAnsi="DVOT-SurekhMR" w:cs="DVOT-SurekhMR"/>
          <w:color w:val="FF0000"/>
          <w:sz w:val="24"/>
          <w:szCs w:val="24"/>
        </w:rPr>
      </w:pPr>
      <w:r w:rsidRPr="00EC598C">
        <w:rPr>
          <w:rFonts w:ascii="DVOT-Surekh" w:hAnsi="DVOT-Surekh" w:cs="DVOT-Surekh"/>
          <w:color w:val="FF0000"/>
          <w:sz w:val="24"/>
          <w:szCs w:val="24"/>
          <w:cs/>
        </w:rPr>
        <w:t xml:space="preserve">दि.१२/६/२०२१ रोजीच्या पत्रान्वये केंद्र शासनाने </w:t>
      </w:r>
      <w:r w:rsidRPr="00EC598C">
        <w:rPr>
          <w:rFonts w:ascii="Times New Roman" w:hAnsi="Times New Roman" w:cs="Times New Roman"/>
          <w:color w:val="FF0000"/>
          <w:sz w:val="24"/>
          <w:szCs w:val="24"/>
        </w:rPr>
        <w:t>“</w:t>
      </w:r>
      <w:r w:rsidRPr="00EC598C">
        <w:rPr>
          <w:rFonts w:ascii="DVOT-Surekh" w:hAnsi="DVOT-Surekh" w:cs="DVOT-Surekh"/>
          <w:color w:val="FF0000"/>
          <w:sz w:val="24"/>
          <w:szCs w:val="24"/>
        </w:rPr>
        <w:t xml:space="preserve">Repair &amp; </w:t>
      </w:r>
      <w:proofErr w:type="spellStart"/>
      <w:r w:rsidRPr="00EC598C">
        <w:rPr>
          <w:rFonts w:ascii="DVOT-Surekh" w:hAnsi="DVOT-Surekh" w:cs="DVOT-Surekh"/>
          <w:color w:val="FF0000"/>
          <w:sz w:val="24"/>
          <w:szCs w:val="24"/>
        </w:rPr>
        <w:t>maintainance</w:t>
      </w:r>
      <w:proofErr w:type="spellEnd"/>
      <w:r w:rsidRPr="00EC598C">
        <w:rPr>
          <w:rFonts w:ascii="DVOT-Surekh" w:hAnsi="DVOT-Surekh" w:cs="DVOT-Surekh"/>
          <w:color w:val="FF0000"/>
          <w:sz w:val="24"/>
          <w:szCs w:val="24"/>
        </w:rPr>
        <w:t xml:space="preserve"> of individual asset(s), in any case, is not permissible under Mahatma Gandhi NREGA</w:t>
      </w:r>
      <w:r w:rsidRPr="00EC598C">
        <w:rPr>
          <w:rFonts w:ascii="Times New Roman" w:hAnsi="Times New Roman" w:cs="Times New Roman"/>
          <w:color w:val="FF0000"/>
          <w:sz w:val="24"/>
          <w:szCs w:val="24"/>
        </w:rPr>
        <w:t>”</w:t>
      </w:r>
      <w:r w:rsidRPr="00EC598C">
        <w:rPr>
          <w:rFonts w:ascii="DVOT-Surekh" w:hAnsi="DVOT-Surekh" w:cs="DVOT-Surekh"/>
          <w:color w:val="FF0000"/>
          <w:sz w:val="24"/>
          <w:szCs w:val="24"/>
        </w:rPr>
        <w:t xml:space="preserve"> </w:t>
      </w:r>
      <w:r w:rsidRPr="00EC598C">
        <w:rPr>
          <w:rFonts w:ascii="DVOT-Surekh" w:hAnsi="DVOT-Surekh" w:cs="DVOT-Surekh"/>
          <w:color w:val="FF0000"/>
          <w:sz w:val="24"/>
          <w:szCs w:val="24"/>
          <w:cs/>
        </w:rPr>
        <w:t xml:space="preserve">महात्मा गांधी राष्ट्रीय ग्रामीण रोजगार हमी योजनेंतर्गत अतिवृष्टीमुळे खचलेल्या व बुजलेल्या विहिरींच्या दुरुस्तीची कामे </w:t>
      </w:r>
      <w:r w:rsidR="008B0074" w:rsidRPr="00EC598C">
        <w:rPr>
          <w:rFonts w:ascii="DVOT-Surekh" w:hAnsi="DVOT-Surekh" w:cs="DVOT-Surekh" w:hint="cs"/>
          <w:color w:val="FF0000"/>
          <w:sz w:val="24"/>
          <w:szCs w:val="24"/>
          <w:cs/>
        </w:rPr>
        <w:t xml:space="preserve">अनुज्ञेय नसल्याबाबत कळविले आहे. </w:t>
      </w:r>
    </w:p>
    <w:p w:rsidR="001A040D" w:rsidRPr="00EC598C" w:rsidRDefault="00A274A0" w:rsidP="001A040D">
      <w:pPr>
        <w:spacing w:after="0" w:line="324" w:lineRule="auto"/>
        <w:ind w:right="57"/>
        <w:jc w:val="both"/>
        <w:rPr>
          <w:rFonts w:ascii="DVOT-Surekh" w:hAnsi="DVOT-Surekh" w:cs="DVOT-Surekh"/>
          <w:color w:val="FF0000"/>
          <w:sz w:val="24"/>
          <w:szCs w:val="24"/>
        </w:rPr>
      </w:pPr>
      <w:r w:rsidRPr="00EC598C">
        <w:rPr>
          <w:rFonts w:ascii="DVOT-Surekh" w:hAnsi="DVOT-Surekh" w:cs="DVOT-Surekh" w:hint="cs"/>
          <w:color w:val="FF0000"/>
          <w:sz w:val="24"/>
          <w:szCs w:val="24"/>
          <w:cs/>
        </w:rPr>
        <w:t>४.</w:t>
      </w:r>
      <w:r w:rsidRPr="00EC598C">
        <w:rPr>
          <w:rFonts w:ascii="DVOT-Surekh" w:hAnsi="DVOT-Surekh" w:cs="DVOT-Surekh" w:hint="cs"/>
          <w:color w:val="FF0000"/>
          <w:sz w:val="24"/>
          <w:szCs w:val="24"/>
          <w:cs/>
        </w:rPr>
        <w:tab/>
      </w:r>
      <w:r w:rsidR="006314F7" w:rsidRPr="00EC598C">
        <w:rPr>
          <w:rFonts w:ascii="DVOT-Surekh" w:hAnsi="DVOT-Surekh" w:cs="DVOT-Surekh"/>
          <w:color w:val="FF0000"/>
          <w:sz w:val="24"/>
          <w:szCs w:val="24"/>
          <w:cs/>
        </w:rPr>
        <w:t>महात्मा गांधी राष्ट्रीय ग्रामीण रोजगार हमी योजनेंतर्गत अतिवृष्टीमुळे खचलेल्या व बुजलेल्या विहिरींची दुरू</w:t>
      </w:r>
      <w:r w:rsidR="002C2E9F" w:rsidRPr="00EC598C">
        <w:rPr>
          <w:rFonts w:ascii="DVOT-Surekh" w:hAnsi="DVOT-Surekh" w:cs="DVOT-Surekh"/>
          <w:color w:val="FF0000"/>
          <w:sz w:val="24"/>
          <w:szCs w:val="24"/>
          <w:cs/>
        </w:rPr>
        <w:t>स्ती</w:t>
      </w:r>
      <w:r w:rsidR="002C2E9F" w:rsidRPr="00EC598C">
        <w:rPr>
          <w:rFonts w:ascii="DVOT-Surekh" w:hAnsi="DVOT-Surekh" w:cs="DVOT-Surekh" w:hint="cs"/>
          <w:color w:val="FF0000"/>
          <w:sz w:val="24"/>
          <w:szCs w:val="24"/>
          <w:cs/>
        </w:rPr>
        <w:t xml:space="preserve"> व देखभाल संबंधीची</w:t>
      </w:r>
      <w:r w:rsidR="006314F7" w:rsidRPr="00EC598C">
        <w:rPr>
          <w:rFonts w:ascii="DVOT-Surekh" w:hAnsi="DVOT-Surekh" w:cs="DVOT-Surekh"/>
          <w:color w:val="FF0000"/>
          <w:sz w:val="24"/>
          <w:szCs w:val="24"/>
          <w:cs/>
        </w:rPr>
        <w:t xml:space="preserve"> कामे अनुज्ञेय नसल्याबाबत</w:t>
      </w:r>
      <w:r w:rsidR="002C2E9F" w:rsidRPr="00EC598C">
        <w:rPr>
          <w:rFonts w:ascii="DVOT-Surekh" w:hAnsi="DVOT-Surekh" w:cs="DVOT-Surekh" w:hint="cs"/>
          <w:color w:val="FF0000"/>
          <w:sz w:val="24"/>
          <w:szCs w:val="24"/>
          <w:cs/>
        </w:rPr>
        <w:t>च्या</w:t>
      </w:r>
      <w:r w:rsidR="006314F7" w:rsidRPr="00EC598C">
        <w:rPr>
          <w:rFonts w:ascii="DVOT-Surekh" w:hAnsi="DVOT-Surekh" w:cs="DVOT-Surekh" w:hint="cs"/>
          <w:color w:val="FF0000"/>
          <w:sz w:val="24"/>
          <w:szCs w:val="24"/>
          <w:cs/>
        </w:rPr>
        <w:t xml:space="preserve"> शासन निर्णयाचे </w:t>
      </w:r>
      <w:r w:rsidR="00CA6BB7" w:rsidRPr="00EC598C">
        <w:rPr>
          <w:rFonts w:ascii="DVOT-Surekh" w:hAnsi="DVOT-Surekh" w:cs="DVOT-Surekh"/>
          <w:color w:val="FF0000"/>
          <w:sz w:val="24"/>
          <w:szCs w:val="24"/>
          <w:cs/>
        </w:rPr>
        <w:t>प्रारूप पृ.</w:t>
      </w:r>
      <w:r w:rsidR="006314F7" w:rsidRPr="00EC598C">
        <w:rPr>
          <w:rFonts w:ascii="DVOT-Surekh" w:hAnsi="DVOT-Surekh" w:cs="DVOT-Surekh" w:hint="cs"/>
          <w:color w:val="FF0000"/>
          <w:sz w:val="24"/>
          <w:szCs w:val="24"/>
          <w:cs/>
        </w:rPr>
        <w:tab/>
      </w:r>
      <w:r w:rsidR="006314F7" w:rsidRPr="00EC598C">
        <w:rPr>
          <w:rFonts w:ascii="DVOT-Surekh" w:hAnsi="DVOT-Surekh" w:cs="DVOT-Surekh" w:hint="cs"/>
          <w:color w:val="FF0000"/>
          <w:sz w:val="24"/>
          <w:szCs w:val="24"/>
          <w:cs/>
        </w:rPr>
        <w:tab/>
      </w:r>
      <w:r w:rsidR="00CA6BB7" w:rsidRPr="00EC598C">
        <w:rPr>
          <w:rFonts w:ascii="DVOT-Surekh" w:hAnsi="DVOT-Surekh" w:cs="DVOT-Surekh"/>
          <w:color w:val="FF0000"/>
          <w:sz w:val="24"/>
          <w:szCs w:val="24"/>
          <w:cs/>
        </w:rPr>
        <w:t>/प.वि वर मान्यतेस्तव सादर.</w:t>
      </w:r>
      <w:r w:rsidR="00172BE3" w:rsidRPr="00EC598C">
        <w:rPr>
          <w:rFonts w:ascii="DVOT-Surekh" w:hAnsi="DVOT-Surekh" w:cs="DVOT-Surekh"/>
          <w:color w:val="FF0000"/>
          <w:sz w:val="24"/>
          <w:szCs w:val="24"/>
          <w:cs/>
        </w:rPr>
        <w:t xml:space="preserve"> </w:t>
      </w:r>
    </w:p>
    <w:p w:rsidR="00B92A10" w:rsidRPr="00EC598C" w:rsidRDefault="00B92A10" w:rsidP="001A040D">
      <w:pPr>
        <w:spacing w:after="0" w:line="324" w:lineRule="auto"/>
        <w:ind w:right="57"/>
        <w:jc w:val="both"/>
        <w:rPr>
          <w:rFonts w:ascii="DVOT-Surekh" w:hAnsi="DVOT-Surekh" w:cs="DVOT-Surekh"/>
          <w:color w:val="FF0000"/>
          <w:sz w:val="24"/>
          <w:szCs w:val="24"/>
        </w:rPr>
      </w:pPr>
      <w:r w:rsidRPr="00EC598C">
        <w:rPr>
          <w:rFonts w:ascii="DVOT-Surekh" w:hAnsi="DVOT-Surekh" w:cs="DVOT-Surekh"/>
          <w:color w:val="FF0000"/>
          <w:sz w:val="24"/>
          <w:szCs w:val="24"/>
          <w:cs/>
        </w:rPr>
        <w:tab/>
        <w:t>मान्य झाल्यास निर्गमित करण्यात येईल.</w:t>
      </w:r>
    </w:p>
    <w:p w:rsidR="002C2E9F" w:rsidRPr="00EC598C" w:rsidRDefault="002C2E9F" w:rsidP="001A040D">
      <w:pPr>
        <w:spacing w:after="0" w:line="324" w:lineRule="auto"/>
        <w:ind w:right="57"/>
        <w:jc w:val="both"/>
        <w:rPr>
          <w:rFonts w:ascii="DVOT-Surekh" w:hAnsi="DVOT-Surekh" w:cs="DVOT-Surekh"/>
          <w:color w:val="FF0000"/>
          <w:sz w:val="24"/>
          <w:szCs w:val="24"/>
        </w:rPr>
      </w:pPr>
    </w:p>
    <w:p w:rsidR="00CA6BB7" w:rsidRPr="00EC598C" w:rsidRDefault="00CA6BB7" w:rsidP="008851E8">
      <w:pPr>
        <w:spacing w:after="0"/>
        <w:jc w:val="both"/>
        <w:rPr>
          <w:rFonts w:ascii="DVOT-Surekh" w:hAnsi="DVOT-Surekh" w:cs="DVOT-Surekh"/>
          <w:color w:val="FF0000"/>
          <w:sz w:val="24"/>
          <w:szCs w:val="24"/>
        </w:rPr>
      </w:pPr>
    </w:p>
    <w:p w:rsidR="00365A17" w:rsidRPr="00EC598C" w:rsidRDefault="00606470" w:rsidP="00556AA0">
      <w:pPr>
        <w:spacing w:line="720" w:lineRule="auto"/>
        <w:ind w:left="-426" w:right="284"/>
        <w:jc w:val="both"/>
        <w:rPr>
          <w:rFonts w:ascii="DVOT-SurekhMR" w:hAnsi="DVOT-SurekhMR" w:cs="DVOT-SurekhMR"/>
          <w:b/>
          <w:bCs/>
          <w:color w:val="FF0000"/>
          <w:sz w:val="24"/>
          <w:szCs w:val="24"/>
        </w:rPr>
      </w:pPr>
      <w:r w:rsidRPr="00EC598C">
        <w:rPr>
          <w:rFonts w:ascii="DVOT-SurekhMR" w:hAnsi="DVOT-SurekhMR" w:cs="DVOT-SurekhMR"/>
          <w:b/>
          <w:bCs/>
          <w:color w:val="FF0000"/>
          <w:sz w:val="24"/>
          <w:szCs w:val="24"/>
          <w:cs/>
        </w:rPr>
        <w:t>क.अ</w:t>
      </w:r>
      <w:r w:rsidR="00365A17" w:rsidRPr="00EC598C">
        <w:rPr>
          <w:rFonts w:ascii="DVOT-SurekhMR" w:hAnsi="DVOT-SurekhMR" w:cs="DVOT-SurekhMR"/>
          <w:b/>
          <w:bCs/>
          <w:color w:val="FF0000"/>
          <w:sz w:val="24"/>
          <w:szCs w:val="24"/>
          <w:cs/>
        </w:rPr>
        <w:t>.</w:t>
      </w:r>
      <w:r w:rsidRPr="00EC598C">
        <w:rPr>
          <w:rFonts w:ascii="DVOT-SurekhMR" w:hAnsi="DVOT-SurekhMR" w:cs="DVOT-SurekhMR"/>
          <w:b/>
          <w:bCs/>
          <w:color w:val="FF0000"/>
          <w:sz w:val="24"/>
          <w:szCs w:val="24"/>
          <w:cs/>
        </w:rPr>
        <w:t>(श्रीम.</w:t>
      </w:r>
      <w:r w:rsidR="00AD7841" w:rsidRPr="00EC598C">
        <w:rPr>
          <w:rFonts w:ascii="DVOT-SurekhMR" w:hAnsi="DVOT-SurekhMR" w:cs="DVOT-SurekhMR"/>
          <w:b/>
          <w:bCs/>
          <w:color w:val="FF0000"/>
          <w:sz w:val="24"/>
          <w:szCs w:val="24"/>
        </w:rPr>
        <w:t xml:space="preserve"> </w:t>
      </w:r>
      <w:r w:rsidRPr="00EC598C">
        <w:rPr>
          <w:rFonts w:ascii="DVOT-SurekhMR" w:hAnsi="DVOT-SurekhMR" w:cs="DVOT-SurekhMR"/>
          <w:b/>
          <w:bCs/>
          <w:color w:val="FF0000"/>
          <w:sz w:val="24"/>
          <w:szCs w:val="24"/>
          <w:cs/>
        </w:rPr>
        <w:t>वंजारे</w:t>
      </w:r>
      <w:r w:rsidR="00365A17" w:rsidRPr="00EC598C">
        <w:rPr>
          <w:rFonts w:ascii="DVOT-SurekhMR" w:hAnsi="DVOT-SurekhMR" w:cs="DVOT-SurekhMR"/>
          <w:b/>
          <w:bCs/>
          <w:color w:val="FF0000"/>
          <w:sz w:val="24"/>
          <w:szCs w:val="24"/>
          <w:cs/>
        </w:rPr>
        <w:t>)</w:t>
      </w:r>
    </w:p>
    <w:p w:rsidR="00806DE0" w:rsidRPr="00EC598C" w:rsidRDefault="00365A17" w:rsidP="00556AA0">
      <w:pPr>
        <w:spacing w:line="720" w:lineRule="auto"/>
        <w:ind w:left="-426"/>
        <w:rPr>
          <w:rFonts w:ascii="DVOT-SurekhMR" w:hAnsi="DVOT-SurekhMR" w:cs="DVOT-SurekhMR"/>
          <w:b/>
          <w:bCs/>
          <w:color w:val="FF0000"/>
          <w:sz w:val="24"/>
          <w:szCs w:val="24"/>
        </w:rPr>
      </w:pPr>
      <w:r w:rsidRPr="00EC598C">
        <w:rPr>
          <w:rFonts w:ascii="DVOT-SurekhMR" w:hAnsi="DVOT-SurekhMR" w:cs="DVOT-SurekhMR"/>
          <w:b/>
          <w:bCs/>
          <w:color w:val="FF0000"/>
          <w:sz w:val="24"/>
          <w:szCs w:val="24"/>
          <w:cs/>
        </w:rPr>
        <w:t>उ. स. (श्री</w:t>
      </w:r>
      <w:r w:rsidR="00606470" w:rsidRPr="00EC598C">
        <w:rPr>
          <w:rFonts w:ascii="DVOT-SurekhMR" w:hAnsi="DVOT-SurekhMR" w:cs="DVOT-SurekhMR"/>
          <w:b/>
          <w:bCs/>
          <w:color w:val="FF0000"/>
          <w:sz w:val="24"/>
          <w:szCs w:val="24"/>
          <w:cs/>
        </w:rPr>
        <w:t>म.</w:t>
      </w:r>
      <w:r w:rsidR="00AD7841" w:rsidRPr="00EC598C">
        <w:rPr>
          <w:rFonts w:ascii="DVOT-SurekhMR" w:hAnsi="DVOT-SurekhMR" w:cs="DVOT-SurekhMR"/>
          <w:b/>
          <w:bCs/>
          <w:color w:val="FF0000"/>
          <w:sz w:val="24"/>
          <w:szCs w:val="24"/>
        </w:rPr>
        <w:t xml:space="preserve"> </w:t>
      </w:r>
      <w:r w:rsidR="00606470" w:rsidRPr="00EC598C">
        <w:rPr>
          <w:rFonts w:ascii="DVOT-SurekhMR" w:hAnsi="DVOT-SurekhMR" w:cs="DVOT-SurekhMR"/>
          <w:b/>
          <w:bCs/>
          <w:color w:val="FF0000"/>
          <w:sz w:val="24"/>
          <w:szCs w:val="24"/>
          <w:cs/>
        </w:rPr>
        <w:t>खोपडे</w:t>
      </w:r>
      <w:r w:rsidRPr="00EC598C">
        <w:rPr>
          <w:rFonts w:ascii="DVOT-SurekhMR" w:hAnsi="DVOT-SurekhMR" w:cs="DVOT-SurekhMR"/>
          <w:b/>
          <w:bCs/>
          <w:color w:val="FF0000"/>
          <w:sz w:val="24"/>
          <w:szCs w:val="24"/>
          <w:cs/>
        </w:rPr>
        <w:t>)</w:t>
      </w:r>
      <w:r w:rsidR="000B7782" w:rsidRPr="00EC598C">
        <w:rPr>
          <w:rFonts w:ascii="DVOT-SurekhMR" w:hAnsi="DVOT-SurekhMR" w:cs="DVOT-SurekhMR"/>
          <w:b/>
          <w:bCs/>
          <w:color w:val="FF0000"/>
          <w:sz w:val="24"/>
          <w:szCs w:val="24"/>
        </w:rPr>
        <w:t xml:space="preserve"> </w:t>
      </w:r>
    </w:p>
    <w:p w:rsidR="004D5C9F" w:rsidRPr="00EC598C" w:rsidRDefault="005B39E1" w:rsidP="00DB3EDA">
      <w:pPr>
        <w:spacing w:line="720" w:lineRule="auto"/>
        <w:ind w:left="-426"/>
        <w:rPr>
          <w:rFonts w:ascii="DVOT-SurekhMR" w:hAnsi="DVOT-SurekhMR" w:cs="DVOT-SurekhMR"/>
          <w:b/>
          <w:bCs/>
          <w:color w:val="FF0000"/>
          <w:sz w:val="24"/>
          <w:szCs w:val="24"/>
          <w:cs/>
        </w:rPr>
      </w:pPr>
      <w:r w:rsidRPr="00EC598C">
        <w:rPr>
          <w:rFonts w:ascii="DVOT-SurekhMR" w:hAnsi="DVOT-SurekhMR" w:cs="DVOT-SurekhMR" w:hint="cs"/>
          <w:b/>
          <w:bCs/>
          <w:color w:val="FF0000"/>
          <w:sz w:val="24"/>
          <w:szCs w:val="24"/>
          <w:cs/>
        </w:rPr>
        <w:t>प्र.स ( रोहयो)</w:t>
      </w:r>
    </w:p>
    <w:p w:rsidR="004D5C9F" w:rsidRPr="00EC598C" w:rsidRDefault="004D5C9F">
      <w:pPr>
        <w:rPr>
          <w:rFonts w:ascii="DVOT-SurekhMR" w:hAnsi="DVOT-SurekhMR" w:cs="DVOT-SurekhMR"/>
          <w:b/>
          <w:bCs/>
          <w:color w:val="FF0000"/>
          <w:sz w:val="24"/>
          <w:szCs w:val="24"/>
          <w:cs/>
        </w:rPr>
      </w:pPr>
      <w:r w:rsidRPr="00EC598C">
        <w:rPr>
          <w:rFonts w:ascii="DVOT-SurekhMR" w:hAnsi="DVOT-SurekhMR" w:cs="DVOT-SurekhMR"/>
          <w:b/>
          <w:bCs/>
          <w:color w:val="FF0000"/>
          <w:sz w:val="24"/>
          <w:szCs w:val="24"/>
          <w:cs/>
        </w:rPr>
        <w:br w:type="page"/>
      </w:r>
    </w:p>
    <w:p w:rsidR="004D5C9F" w:rsidRPr="00EC598C" w:rsidRDefault="004D5C9F" w:rsidP="00DB3EDA">
      <w:pPr>
        <w:spacing w:line="720" w:lineRule="auto"/>
        <w:ind w:left="-426"/>
        <w:rPr>
          <w:rFonts w:ascii="DVOT-SurekhMR" w:hAnsi="DVOT-SurekhMR" w:cs="DVOT-SurekhMR"/>
          <w:b/>
          <w:bCs/>
          <w:color w:val="FF0000"/>
          <w:sz w:val="24"/>
          <w:szCs w:val="24"/>
          <w:cs/>
        </w:rPr>
      </w:pPr>
    </w:p>
    <w:p w:rsidR="004D5C9F" w:rsidRPr="00EC598C" w:rsidRDefault="004D5C9F">
      <w:pPr>
        <w:rPr>
          <w:rFonts w:ascii="DVOT-SurekhMR" w:hAnsi="DVOT-SurekhMR" w:cs="DVOT-SurekhMR"/>
          <w:b/>
          <w:bCs/>
          <w:color w:val="FF0000"/>
          <w:sz w:val="24"/>
          <w:szCs w:val="24"/>
          <w:cs/>
        </w:rPr>
      </w:pPr>
      <w:r w:rsidRPr="00EC598C">
        <w:rPr>
          <w:rFonts w:ascii="DVOT-SurekhMR" w:hAnsi="DVOT-SurekhMR" w:cs="DVOT-SurekhMR"/>
          <w:b/>
          <w:bCs/>
          <w:color w:val="FF0000"/>
          <w:sz w:val="24"/>
          <w:szCs w:val="24"/>
          <w:cs/>
        </w:rPr>
        <w:br w:type="page"/>
      </w:r>
    </w:p>
    <w:tbl>
      <w:tblPr>
        <w:tblStyle w:val="TableGrid21"/>
        <w:tblW w:w="8854" w:type="dxa"/>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968"/>
        <w:gridCol w:w="357"/>
        <w:gridCol w:w="2956"/>
        <w:gridCol w:w="979"/>
        <w:gridCol w:w="2594"/>
      </w:tblGrid>
      <w:tr w:rsidR="00EC598C" w:rsidRPr="00EC598C" w:rsidTr="00E97384">
        <w:trPr>
          <w:cantSplit/>
          <w:trHeight w:val="1355"/>
        </w:trPr>
        <w:tc>
          <w:tcPr>
            <w:tcW w:w="1968" w:type="dxa"/>
            <w:hideMark/>
          </w:tcPr>
          <w:p w:rsidR="004D5C9F" w:rsidRPr="00EC598C" w:rsidRDefault="004D5C9F" w:rsidP="00E97384">
            <w:pPr>
              <w:spacing w:after="160" w:line="259" w:lineRule="auto"/>
              <w:jc w:val="both"/>
              <w:rPr>
                <w:b/>
                <w:bCs/>
                <w:color w:val="FF0000"/>
                <w:sz w:val="24"/>
                <w:szCs w:val="24"/>
                <w:lang w:val="en-US"/>
              </w:rPr>
            </w:pPr>
            <w:r w:rsidRPr="00EC598C">
              <w:rPr>
                <w:b/>
                <w:bCs/>
                <w:color w:val="FF0000"/>
                <w:sz w:val="24"/>
                <w:szCs w:val="24"/>
                <w:lang w:val="en-US"/>
              </w:rPr>
              <w:lastRenderedPageBreak/>
              <w:br w:type="page"/>
            </w:r>
            <w:r w:rsidRPr="00EC598C">
              <w:rPr>
                <w:b/>
                <w:bCs/>
                <w:noProof/>
                <w:color w:val="FF0000"/>
                <w:sz w:val="24"/>
                <w:szCs w:val="24"/>
                <w:lang w:eastAsia="en-IN"/>
              </w:rPr>
              <w:drawing>
                <wp:inline distT="0" distB="0" distL="0" distR="0" wp14:anchorId="6E16F7C7" wp14:editId="022C8A0D">
                  <wp:extent cx="614058" cy="600853"/>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6756" cy="603493"/>
                          </a:xfrm>
                          <a:prstGeom prst="rect">
                            <a:avLst/>
                          </a:prstGeom>
                          <a:noFill/>
                          <a:ln>
                            <a:noFill/>
                          </a:ln>
                        </pic:spPr>
                      </pic:pic>
                    </a:graphicData>
                  </a:graphic>
                </wp:inline>
              </w:drawing>
            </w:r>
          </w:p>
        </w:tc>
        <w:tc>
          <w:tcPr>
            <w:tcW w:w="357" w:type="dxa"/>
          </w:tcPr>
          <w:p w:rsidR="004D5C9F" w:rsidRPr="00EC598C" w:rsidRDefault="004D5C9F" w:rsidP="00E97384">
            <w:pPr>
              <w:spacing w:after="160" w:line="259" w:lineRule="auto"/>
              <w:jc w:val="both"/>
              <w:rPr>
                <w:b/>
                <w:bCs/>
                <w:color w:val="FF0000"/>
                <w:sz w:val="24"/>
                <w:szCs w:val="24"/>
                <w:lang w:val="en-US"/>
              </w:rPr>
            </w:pPr>
          </w:p>
        </w:tc>
        <w:tc>
          <w:tcPr>
            <w:tcW w:w="2956" w:type="dxa"/>
            <w:hideMark/>
          </w:tcPr>
          <w:p w:rsidR="004D5C9F" w:rsidRPr="00EC598C" w:rsidRDefault="004D5C9F" w:rsidP="00E97384">
            <w:pPr>
              <w:spacing w:after="160" w:line="259" w:lineRule="auto"/>
              <w:jc w:val="both"/>
              <w:rPr>
                <w:b/>
                <w:bCs/>
                <w:color w:val="FF0000"/>
                <w:sz w:val="24"/>
                <w:szCs w:val="24"/>
                <w:lang w:val="en-US"/>
              </w:rPr>
            </w:pPr>
            <w:r w:rsidRPr="00EC598C">
              <w:rPr>
                <w:noProof/>
                <w:color w:val="FF0000"/>
                <w:lang w:eastAsia="en-IN"/>
              </w:rPr>
              <w:drawing>
                <wp:anchor distT="0" distB="0" distL="114300" distR="114300" simplePos="0" relativeHeight="251659264" behindDoc="0" locked="0" layoutInCell="1" allowOverlap="1" wp14:anchorId="01B8D8D6" wp14:editId="2B63417E">
                  <wp:simplePos x="0" y="0"/>
                  <wp:positionH relativeFrom="column">
                    <wp:posOffset>750570</wp:posOffset>
                  </wp:positionH>
                  <wp:positionV relativeFrom="paragraph">
                    <wp:posOffset>53975</wp:posOffset>
                  </wp:positionV>
                  <wp:extent cx="770890" cy="69469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0890" cy="694690"/>
                          </a:xfrm>
                          <a:prstGeom prst="rect">
                            <a:avLst/>
                          </a:prstGeom>
                          <a:noFill/>
                        </pic:spPr>
                      </pic:pic>
                    </a:graphicData>
                  </a:graphic>
                  <wp14:sizeRelH relativeFrom="page">
                    <wp14:pctWidth>0</wp14:pctWidth>
                  </wp14:sizeRelH>
                  <wp14:sizeRelV relativeFrom="page">
                    <wp14:pctHeight>0</wp14:pctHeight>
                  </wp14:sizeRelV>
                </wp:anchor>
              </w:drawing>
            </w:r>
          </w:p>
        </w:tc>
        <w:tc>
          <w:tcPr>
            <w:tcW w:w="979" w:type="dxa"/>
          </w:tcPr>
          <w:p w:rsidR="004D5C9F" w:rsidRPr="00EC598C" w:rsidRDefault="004D5C9F" w:rsidP="00E97384">
            <w:pPr>
              <w:spacing w:after="160" w:line="259" w:lineRule="auto"/>
              <w:rPr>
                <w:b/>
                <w:bCs/>
                <w:color w:val="FF0000"/>
                <w:sz w:val="24"/>
                <w:szCs w:val="24"/>
              </w:rPr>
            </w:pPr>
          </w:p>
        </w:tc>
        <w:tc>
          <w:tcPr>
            <w:tcW w:w="2594" w:type="dxa"/>
            <w:hideMark/>
          </w:tcPr>
          <w:p w:rsidR="004D5C9F" w:rsidRPr="00EC598C" w:rsidRDefault="004D5C9F" w:rsidP="00E97384">
            <w:pPr>
              <w:spacing w:after="160" w:line="259" w:lineRule="auto"/>
              <w:jc w:val="both"/>
              <w:rPr>
                <w:b/>
                <w:bCs/>
                <w:color w:val="FF0000"/>
                <w:sz w:val="24"/>
                <w:szCs w:val="24"/>
                <w:lang w:val="en-US"/>
              </w:rPr>
            </w:pPr>
            <w:r w:rsidRPr="00EC598C">
              <w:rPr>
                <w:noProof/>
                <w:color w:val="FF0000"/>
                <w:lang w:eastAsia="en-IN"/>
              </w:rPr>
              <w:drawing>
                <wp:anchor distT="0" distB="0" distL="114300" distR="114300" simplePos="0" relativeHeight="251660288" behindDoc="0" locked="0" layoutInCell="1" allowOverlap="1" wp14:anchorId="19D44EA5" wp14:editId="00D9D3E8">
                  <wp:simplePos x="0" y="0"/>
                  <wp:positionH relativeFrom="column">
                    <wp:posOffset>298450</wp:posOffset>
                  </wp:positionH>
                  <wp:positionV relativeFrom="paragraph">
                    <wp:posOffset>52070</wp:posOffset>
                  </wp:positionV>
                  <wp:extent cx="557530" cy="6102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530" cy="610235"/>
                          </a:xfrm>
                          <a:prstGeom prst="rect">
                            <a:avLst/>
                          </a:prstGeom>
                          <a:noFill/>
                        </pic:spPr>
                      </pic:pic>
                    </a:graphicData>
                  </a:graphic>
                  <wp14:sizeRelH relativeFrom="page">
                    <wp14:pctWidth>0</wp14:pctWidth>
                  </wp14:sizeRelH>
                  <wp14:sizeRelV relativeFrom="page">
                    <wp14:pctHeight>0</wp14:pctHeight>
                  </wp14:sizeRelV>
                </wp:anchor>
              </w:drawing>
            </w:r>
          </w:p>
        </w:tc>
      </w:tr>
    </w:tbl>
    <w:p w:rsidR="004D5C9F" w:rsidRPr="00EC598C" w:rsidRDefault="00A57397" w:rsidP="004D5C9F">
      <w:pPr>
        <w:spacing w:after="0" w:line="240" w:lineRule="auto"/>
        <w:ind w:left="2160" w:firstLine="720"/>
        <w:rPr>
          <w:rFonts w:ascii="DVOT-SurekhMR" w:eastAsia="Calibri" w:hAnsi="DVOT-SurekhMR" w:cs="DVOT-SurekhMR"/>
          <w:b/>
          <w:bCs/>
          <w:color w:val="FF0000"/>
          <w:sz w:val="24"/>
          <w:szCs w:val="24"/>
        </w:rPr>
      </w:pPr>
      <w:r w:rsidRPr="00EC598C">
        <w:rPr>
          <w:rFonts w:ascii="DVOT-SurekhMR" w:eastAsia="Calibri" w:hAnsi="DVOT-SurekhMR" w:cs="DVOT-SurekhMR" w:hint="cs"/>
          <w:b/>
          <w:bCs/>
          <w:color w:val="FF0000"/>
          <w:sz w:val="24"/>
          <w:szCs w:val="24"/>
          <w:cs/>
        </w:rPr>
        <w:t xml:space="preserve">  </w:t>
      </w:r>
      <w:r w:rsidR="004D5C9F" w:rsidRPr="00EC598C">
        <w:rPr>
          <w:rFonts w:ascii="DVOT-SurekhMR" w:eastAsia="Calibri" w:hAnsi="DVOT-SurekhMR" w:cs="DVOT-SurekhMR"/>
          <w:b/>
          <w:bCs/>
          <w:color w:val="FF0000"/>
          <w:sz w:val="24"/>
          <w:szCs w:val="24"/>
          <w:cs/>
        </w:rPr>
        <w:t>नियोजन विभाग (रोहयो)</w:t>
      </w:r>
    </w:p>
    <w:p w:rsidR="004D5C9F" w:rsidRPr="00EC598C" w:rsidRDefault="00A57397" w:rsidP="00A57397">
      <w:pPr>
        <w:spacing w:after="0" w:line="240" w:lineRule="auto"/>
        <w:rPr>
          <w:rFonts w:ascii="DVOT-SurekhMR" w:eastAsia="Calibri" w:hAnsi="DVOT-SurekhMR" w:cs="DVOT-SurekhMR"/>
          <w:color w:val="FF0000"/>
          <w:sz w:val="24"/>
          <w:szCs w:val="24"/>
          <w:cs/>
        </w:rPr>
      </w:pPr>
      <w:r w:rsidRPr="00EC598C">
        <w:rPr>
          <w:rFonts w:ascii="DVOT-SurekhMR" w:eastAsia="Calibri" w:hAnsi="DVOT-SurekhMR" w:cs="DVOT-SurekhMR" w:hint="cs"/>
          <w:color w:val="FF0000"/>
          <w:sz w:val="24"/>
          <w:szCs w:val="24"/>
          <w:cs/>
        </w:rPr>
        <w:t xml:space="preserve">        </w:t>
      </w:r>
      <w:r w:rsidR="004D5C9F" w:rsidRPr="00EC598C">
        <w:rPr>
          <w:rFonts w:ascii="DVOT-SurekhMR" w:eastAsia="Calibri" w:hAnsi="DVOT-SurekhMR" w:cs="DVOT-SurekhMR"/>
          <w:color w:val="FF0000"/>
          <w:sz w:val="24"/>
          <w:szCs w:val="24"/>
        </w:rPr>
        <w:t xml:space="preserve">16 </w:t>
      </w:r>
      <w:r w:rsidR="004D5C9F" w:rsidRPr="00EC598C">
        <w:rPr>
          <w:rFonts w:ascii="DVOT-SurekhMR" w:eastAsia="Calibri" w:hAnsi="DVOT-SurekhMR" w:cs="DVOT-SurekhMR"/>
          <w:color w:val="FF0000"/>
          <w:sz w:val="24"/>
          <w:szCs w:val="24"/>
          <w:cs/>
          <w:lang w:bidi="hi-IN"/>
        </w:rPr>
        <w:t>वा मजला</w:t>
      </w:r>
      <w:r w:rsidR="004D5C9F" w:rsidRPr="00EC598C">
        <w:rPr>
          <w:rFonts w:ascii="DVOT-SurekhMR" w:eastAsia="Calibri" w:hAnsi="DVOT-SurekhMR" w:cs="DVOT-SurekhMR"/>
          <w:color w:val="FF0000"/>
          <w:sz w:val="24"/>
          <w:szCs w:val="24"/>
        </w:rPr>
        <w:t xml:space="preserve">, </w:t>
      </w:r>
      <w:r w:rsidR="004D5C9F" w:rsidRPr="00EC598C">
        <w:rPr>
          <w:rFonts w:ascii="DVOT-SurekhMR" w:eastAsia="Calibri" w:hAnsi="DVOT-SurekhMR" w:cs="DVOT-SurekhMR"/>
          <w:color w:val="FF0000"/>
          <w:sz w:val="24"/>
          <w:szCs w:val="24"/>
          <w:cs/>
          <w:lang w:bidi="hi-IN"/>
        </w:rPr>
        <w:t>नवीन प्रशासन भवन</w:t>
      </w:r>
      <w:r w:rsidR="004D5C9F" w:rsidRPr="00EC598C">
        <w:rPr>
          <w:rFonts w:ascii="DVOT-SurekhMR" w:eastAsia="Calibri" w:hAnsi="DVOT-SurekhMR" w:cs="DVOT-SurekhMR"/>
          <w:color w:val="FF0000"/>
          <w:sz w:val="24"/>
          <w:szCs w:val="24"/>
        </w:rPr>
        <w:t xml:space="preserve">, </w:t>
      </w:r>
      <w:r w:rsidR="004D5C9F" w:rsidRPr="00EC598C">
        <w:rPr>
          <w:rFonts w:ascii="DVOT-SurekhMR" w:eastAsia="Calibri" w:hAnsi="DVOT-SurekhMR" w:cs="DVOT-SurekhMR"/>
          <w:color w:val="FF0000"/>
          <w:sz w:val="24"/>
          <w:szCs w:val="24"/>
          <w:cs/>
          <w:lang w:bidi="hi-IN"/>
        </w:rPr>
        <w:t>हुतात्मा राजगुरु चौक</w:t>
      </w:r>
      <w:proofErr w:type="gramStart"/>
      <w:r w:rsidR="004D5C9F" w:rsidRPr="00EC598C">
        <w:rPr>
          <w:rFonts w:ascii="DVOT-SurekhMR" w:eastAsia="Calibri" w:hAnsi="DVOT-SurekhMR" w:cs="DVOT-SurekhMR"/>
          <w:color w:val="FF0000"/>
          <w:sz w:val="24"/>
          <w:szCs w:val="24"/>
        </w:rPr>
        <w:t>,</w:t>
      </w:r>
      <w:r w:rsidR="004D5C9F" w:rsidRPr="00EC598C">
        <w:rPr>
          <w:rFonts w:ascii="DVOT-SurekhMR" w:eastAsia="Calibri" w:hAnsi="DVOT-SurekhMR" w:cs="DVOT-SurekhMR"/>
          <w:color w:val="FF0000"/>
          <w:sz w:val="24"/>
          <w:szCs w:val="24"/>
          <w:cs/>
          <w:lang w:bidi="hi-IN"/>
        </w:rPr>
        <w:t>म</w:t>
      </w:r>
      <w:proofErr w:type="gramEnd"/>
      <w:r w:rsidR="004D5C9F" w:rsidRPr="00EC598C">
        <w:rPr>
          <w:rFonts w:ascii="DVOT-SurekhMR" w:eastAsia="Calibri" w:hAnsi="DVOT-SurekhMR" w:cs="DVOT-SurekhMR"/>
          <w:color w:val="FF0000"/>
          <w:sz w:val="24"/>
          <w:szCs w:val="24"/>
          <w:cs/>
          <w:lang w:bidi="hi-IN"/>
        </w:rPr>
        <w:t>ादाम कामा मार्ग</w:t>
      </w:r>
      <w:r w:rsidR="004D5C9F" w:rsidRPr="00EC598C">
        <w:rPr>
          <w:rFonts w:ascii="DVOT-SurekhMR" w:eastAsia="Calibri" w:hAnsi="DVOT-SurekhMR" w:cs="DVOT-SurekhMR"/>
          <w:color w:val="FF0000"/>
          <w:sz w:val="24"/>
          <w:szCs w:val="24"/>
        </w:rPr>
        <w:t>,</w:t>
      </w:r>
      <w:r w:rsidR="004D5C9F" w:rsidRPr="00EC598C">
        <w:rPr>
          <w:rFonts w:ascii="DVOT-SurekhMR" w:eastAsia="Calibri" w:hAnsi="DVOT-SurekhMR" w:cs="Times New Roman" w:hint="cs"/>
          <w:color w:val="FF0000"/>
          <w:sz w:val="24"/>
          <w:szCs w:val="24"/>
          <w:rtl/>
          <w:lang w:bidi="ar-SA"/>
        </w:rPr>
        <w:t xml:space="preserve"> </w:t>
      </w:r>
      <w:r w:rsidR="004D5C9F" w:rsidRPr="00EC598C">
        <w:rPr>
          <w:rFonts w:ascii="DVOT-SurekhMR" w:eastAsia="Calibri" w:hAnsi="DVOT-SurekhMR" w:cs="DVOT-SurekhMR"/>
          <w:color w:val="FF0000"/>
          <w:sz w:val="24"/>
          <w:szCs w:val="24"/>
          <w:cs/>
          <w:lang w:bidi="hi-IN"/>
        </w:rPr>
        <w:t>मंत्रालय</w:t>
      </w:r>
      <w:r w:rsidR="004D5C9F" w:rsidRPr="00EC598C">
        <w:rPr>
          <w:rFonts w:ascii="DVOT-SurekhMR" w:eastAsia="Calibri" w:hAnsi="DVOT-SurekhMR" w:cs="DVOT-SurekhMR"/>
          <w:color w:val="FF0000"/>
          <w:sz w:val="24"/>
          <w:szCs w:val="24"/>
        </w:rPr>
        <w:t xml:space="preserve">, </w:t>
      </w:r>
    </w:p>
    <w:p w:rsidR="004D5C9F" w:rsidRPr="00EC598C" w:rsidRDefault="004D5C9F" w:rsidP="004D5C9F">
      <w:pPr>
        <w:spacing w:after="0" w:line="240" w:lineRule="auto"/>
        <w:ind w:left="2880"/>
        <w:rPr>
          <w:rFonts w:ascii="DVOT-SurekhMR" w:eastAsia="Calibri" w:hAnsi="DVOT-SurekhMR" w:cs="DVOT-SurekhMR"/>
          <w:color w:val="FF0000"/>
          <w:sz w:val="24"/>
          <w:szCs w:val="24"/>
        </w:rPr>
      </w:pPr>
      <w:r w:rsidRPr="00EC598C">
        <w:rPr>
          <w:rFonts w:ascii="DVOT-SurekhMR" w:eastAsia="Calibri" w:hAnsi="DVOT-SurekhMR" w:cs="DVOT-SurekhMR" w:hint="cs"/>
          <w:color w:val="FF0000"/>
          <w:sz w:val="24"/>
          <w:szCs w:val="24"/>
          <w:cs/>
        </w:rPr>
        <w:t xml:space="preserve">    </w:t>
      </w:r>
      <w:r w:rsidR="00A57397" w:rsidRPr="00EC598C">
        <w:rPr>
          <w:rFonts w:ascii="DVOT-SurekhMR" w:eastAsia="Calibri" w:hAnsi="DVOT-SurekhMR" w:cs="DVOT-SurekhMR" w:hint="cs"/>
          <w:color w:val="FF0000"/>
          <w:sz w:val="24"/>
          <w:szCs w:val="24"/>
          <w:cs/>
        </w:rPr>
        <w:t xml:space="preserve">   </w:t>
      </w:r>
      <w:r w:rsidRPr="00EC598C">
        <w:rPr>
          <w:rFonts w:ascii="DVOT-SurekhMR" w:eastAsia="Calibri" w:hAnsi="DVOT-SurekhMR" w:cs="DVOT-SurekhMR"/>
          <w:color w:val="FF0000"/>
          <w:sz w:val="24"/>
          <w:szCs w:val="24"/>
          <w:cs/>
          <w:lang w:bidi="hi-IN"/>
        </w:rPr>
        <w:t xml:space="preserve">मुंबई - </w:t>
      </w:r>
      <w:r w:rsidRPr="00EC598C">
        <w:rPr>
          <w:rFonts w:ascii="DVOT-SurekhMR" w:eastAsia="Calibri" w:hAnsi="DVOT-SurekhMR" w:cs="DVOT-SurekhMR"/>
          <w:color w:val="FF0000"/>
          <w:sz w:val="24"/>
          <w:szCs w:val="24"/>
        </w:rPr>
        <w:t>400 032.</w:t>
      </w: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4980"/>
      </w:tblGrid>
      <w:tr w:rsidR="00EC598C" w:rsidRPr="00EC598C" w:rsidTr="00E97384">
        <w:trPr>
          <w:trHeight w:val="394"/>
        </w:trPr>
        <w:tc>
          <w:tcPr>
            <w:tcW w:w="4461" w:type="dxa"/>
            <w:tcBorders>
              <w:top w:val="nil"/>
              <w:left w:val="nil"/>
              <w:bottom w:val="single" w:sz="4" w:space="0" w:color="auto"/>
              <w:right w:val="nil"/>
            </w:tcBorders>
            <w:hideMark/>
          </w:tcPr>
          <w:p w:rsidR="004D5C9F" w:rsidRPr="00EC598C" w:rsidRDefault="004D5C9F" w:rsidP="00E97384">
            <w:pPr>
              <w:jc w:val="both"/>
              <w:rPr>
                <w:rFonts w:ascii="DVOT-SurekhMR" w:hAnsi="DVOT-SurekhMR" w:cs="DVOT-SurekhMR"/>
                <w:color w:val="FF0000"/>
                <w:sz w:val="24"/>
                <w:szCs w:val="24"/>
                <w:lang w:val="en-US"/>
              </w:rPr>
            </w:pPr>
            <w:r w:rsidRPr="00EC598C">
              <w:rPr>
                <w:rFonts w:ascii="DVOT-SurekhMR" w:hAnsi="DVOT-SurekhMR" w:cs="DVOT-SurekhMR"/>
                <w:color w:val="FF0000"/>
                <w:sz w:val="24"/>
                <w:szCs w:val="24"/>
                <w:lang w:val="en-US"/>
              </w:rPr>
              <w:t>Email :</w:t>
            </w:r>
            <w:r w:rsidRPr="00EC598C">
              <w:rPr>
                <w:rFonts w:ascii="DVOT-SurekhMR" w:hAnsi="DVOT-SurekhMR" w:cs="DVOT-SurekhMR" w:hint="cs"/>
                <w:color w:val="FF0000"/>
                <w:sz w:val="24"/>
                <w:szCs w:val="24"/>
                <w:cs/>
                <w:lang w:val="en-US"/>
              </w:rPr>
              <w:t xml:space="preserve"> </w:t>
            </w:r>
            <w:hyperlink r:id="rId12" w:history="1">
              <w:r w:rsidRPr="00EC598C">
                <w:rPr>
                  <w:rStyle w:val="Hyperlink"/>
                  <w:rFonts w:ascii="Times New Roman" w:hAnsi="Times New Roman" w:cs="Times New Roman"/>
                  <w:color w:val="FF0000"/>
                  <w:sz w:val="24"/>
                  <w:szCs w:val="24"/>
                  <w:lang w:val="en-US"/>
                </w:rPr>
                <w:t>egsdesk1-mh@gov.in</w:t>
              </w:r>
            </w:hyperlink>
            <w:r w:rsidRPr="00EC598C">
              <w:rPr>
                <w:rFonts w:ascii="Times New Roman" w:hAnsi="Times New Roman" w:cs="Times New Roman"/>
                <w:color w:val="FF0000"/>
                <w:sz w:val="24"/>
                <w:szCs w:val="24"/>
                <w:u w:val="single"/>
                <w:lang w:val="en-US"/>
              </w:rPr>
              <w:t xml:space="preserve"> </w:t>
            </w:r>
            <w:r w:rsidRPr="00EC598C">
              <w:rPr>
                <w:rFonts w:ascii="Times New Roman" w:hAnsi="Times New Roman" w:cs="Times New Roman"/>
                <w:color w:val="FF0000"/>
                <w:sz w:val="24"/>
                <w:szCs w:val="24"/>
                <w:u w:val="single"/>
                <w:cs/>
                <w:lang w:val="en-US"/>
              </w:rPr>
              <w:t xml:space="preserve"> </w:t>
            </w:r>
          </w:p>
        </w:tc>
        <w:tc>
          <w:tcPr>
            <w:tcW w:w="4980" w:type="dxa"/>
            <w:tcBorders>
              <w:top w:val="nil"/>
              <w:left w:val="nil"/>
              <w:bottom w:val="single" w:sz="4" w:space="0" w:color="auto"/>
              <w:right w:val="nil"/>
            </w:tcBorders>
            <w:hideMark/>
          </w:tcPr>
          <w:p w:rsidR="004D5C9F" w:rsidRPr="00EC598C" w:rsidRDefault="004D5C9F" w:rsidP="00E97384">
            <w:pPr>
              <w:jc w:val="center"/>
              <w:rPr>
                <w:rFonts w:ascii="DVOT-SurekhMR" w:hAnsi="DVOT-SurekhMR" w:cs="DVOT-SurekhMR"/>
                <w:color w:val="FF0000"/>
                <w:sz w:val="24"/>
                <w:szCs w:val="24"/>
              </w:rPr>
            </w:pPr>
            <w:r w:rsidRPr="00EC598C">
              <w:rPr>
                <w:rFonts w:ascii="DVOT-SurekhMR" w:hAnsi="DVOT-SurekhMR" w:cs="DVOT-SurekhMR" w:hint="cs"/>
                <w:color w:val="FF0000"/>
                <w:sz w:val="24"/>
                <w:szCs w:val="24"/>
                <w:cs/>
              </w:rPr>
              <w:t xml:space="preserve">                        </w:t>
            </w:r>
            <w:r w:rsidRPr="00EC598C">
              <w:rPr>
                <w:rFonts w:ascii="DVOT-SurekhMR" w:hAnsi="DVOT-SurekhMR" w:cs="DVOT-SurekhMR"/>
                <w:color w:val="FF0000"/>
                <w:sz w:val="24"/>
                <w:szCs w:val="24"/>
                <w:cs/>
                <w:lang w:bidi="hi-IN"/>
              </w:rPr>
              <w:t>दुरध्वनी क्र.022-22028412</w:t>
            </w:r>
          </w:p>
        </w:tc>
      </w:tr>
      <w:tr w:rsidR="00EC598C" w:rsidRPr="00EC598C" w:rsidTr="00E97384">
        <w:trPr>
          <w:trHeight w:val="551"/>
        </w:trPr>
        <w:tc>
          <w:tcPr>
            <w:tcW w:w="4461" w:type="dxa"/>
            <w:tcBorders>
              <w:top w:val="single" w:sz="4" w:space="0" w:color="auto"/>
              <w:left w:val="nil"/>
              <w:bottom w:val="nil"/>
              <w:right w:val="nil"/>
            </w:tcBorders>
          </w:tcPr>
          <w:p w:rsidR="004D5C9F" w:rsidRPr="00EC598C" w:rsidRDefault="00A57397" w:rsidP="00E97384">
            <w:pPr>
              <w:rPr>
                <w:rFonts w:ascii="DVOT-SurekhMR" w:hAnsi="DVOT-SurekhMR" w:cs="DVOT-SurekhMR"/>
                <w:color w:val="FF0000"/>
                <w:sz w:val="24"/>
                <w:szCs w:val="24"/>
              </w:rPr>
            </w:pPr>
            <w:r w:rsidRPr="00EC598C">
              <w:rPr>
                <w:rFonts w:ascii="DVOT-SurekhMR" w:hAnsi="DVOT-SurekhMR" w:cs="DVOT-SurekhMR" w:hint="cs"/>
                <w:color w:val="FF0000"/>
                <w:sz w:val="24"/>
                <w:szCs w:val="24"/>
                <w:cs/>
              </w:rPr>
              <w:t>क्र. व्हीआयपी-2025/प्र.क्र.105</w:t>
            </w:r>
            <w:r w:rsidR="004D5C9F" w:rsidRPr="00EC598C">
              <w:rPr>
                <w:rFonts w:ascii="DVOT-SurekhMR" w:hAnsi="DVOT-SurekhMR" w:cs="DVOT-SurekhMR" w:hint="cs"/>
                <w:color w:val="FF0000"/>
                <w:sz w:val="24"/>
                <w:szCs w:val="24"/>
                <w:cs/>
              </w:rPr>
              <w:t xml:space="preserve">/मग्रारो-1        </w:t>
            </w:r>
          </w:p>
          <w:p w:rsidR="004D5C9F" w:rsidRPr="00EC598C" w:rsidRDefault="004D5C9F" w:rsidP="00E97384">
            <w:pPr>
              <w:rPr>
                <w:rFonts w:ascii="DVOT-SurekhMR" w:hAnsi="DVOT-SurekhMR" w:cs="DVOT-SurekhMR"/>
                <w:b/>
                <w:bCs/>
                <w:color w:val="FF0000"/>
                <w:sz w:val="4"/>
                <w:szCs w:val="4"/>
                <w:u w:val="single"/>
                <w:lang w:val="en-US"/>
              </w:rPr>
            </w:pPr>
          </w:p>
        </w:tc>
        <w:tc>
          <w:tcPr>
            <w:tcW w:w="4980" w:type="dxa"/>
            <w:tcBorders>
              <w:top w:val="single" w:sz="4" w:space="0" w:color="auto"/>
              <w:left w:val="nil"/>
              <w:bottom w:val="nil"/>
              <w:right w:val="nil"/>
            </w:tcBorders>
            <w:hideMark/>
          </w:tcPr>
          <w:p w:rsidR="004D5C9F" w:rsidRPr="00EC598C" w:rsidRDefault="004D5C9F" w:rsidP="00E97384">
            <w:pPr>
              <w:rPr>
                <w:rFonts w:ascii="DVOT-SurekhMR" w:hAnsi="DVOT-SurekhMR" w:cs="DVOT-SurekhMR"/>
                <w:color w:val="FF0000"/>
                <w:sz w:val="24"/>
                <w:szCs w:val="24"/>
              </w:rPr>
            </w:pPr>
            <w:r w:rsidRPr="00EC598C">
              <w:rPr>
                <w:rFonts w:ascii="DVOT-SurekhMR" w:hAnsi="DVOT-SurekhMR" w:cs="DVOT-SurekhMR" w:hint="cs"/>
                <w:color w:val="FF0000"/>
                <w:sz w:val="24"/>
                <w:szCs w:val="24"/>
                <w:cs/>
              </w:rPr>
              <w:t xml:space="preserve">                                     </w:t>
            </w:r>
            <w:r w:rsidRPr="00EC598C">
              <w:rPr>
                <w:rFonts w:ascii="DVOT-SurekhMR" w:hAnsi="DVOT-SurekhMR" w:cs="DVOT-SurekhMR"/>
                <w:color w:val="FF0000"/>
                <w:sz w:val="24"/>
                <w:szCs w:val="24"/>
                <w:cs/>
                <w:lang w:bidi="hi-IN"/>
              </w:rPr>
              <w:t>दिनांक</w:t>
            </w:r>
            <w:r w:rsidR="00A57397" w:rsidRPr="00EC598C">
              <w:rPr>
                <w:rFonts w:ascii="DVOT-SurekhMR" w:hAnsi="DVOT-SurekhMR" w:cs="DVOT-SurekhMR" w:hint="cs"/>
                <w:color w:val="FF0000"/>
                <w:sz w:val="24"/>
                <w:szCs w:val="24"/>
                <w:cs/>
              </w:rPr>
              <w:t xml:space="preserve">:  30 </w:t>
            </w:r>
            <w:r w:rsidRPr="00EC598C">
              <w:rPr>
                <w:rFonts w:ascii="DVOT-SurekhMR" w:hAnsi="DVOT-SurekhMR" w:cs="DVOT-SurekhMR" w:hint="cs"/>
                <w:color w:val="FF0000"/>
                <w:sz w:val="24"/>
                <w:szCs w:val="24"/>
                <w:cs/>
              </w:rPr>
              <w:t>जून, 2025.</w:t>
            </w:r>
          </w:p>
        </w:tc>
      </w:tr>
    </w:tbl>
    <w:p w:rsidR="004D5C9F" w:rsidRPr="00EC598C" w:rsidRDefault="004D5C9F" w:rsidP="004D5C9F">
      <w:pPr>
        <w:tabs>
          <w:tab w:val="left" w:pos="7655"/>
        </w:tabs>
        <w:spacing w:after="0" w:line="240" w:lineRule="auto"/>
        <w:jc w:val="both"/>
        <w:rPr>
          <w:rFonts w:ascii="DVOT-SurekhMR" w:eastAsia="Calibri" w:hAnsi="DVOT-SurekhMR" w:cs="DVOT-SurekhMR"/>
          <w:color w:val="FF0000"/>
          <w:sz w:val="24"/>
          <w:szCs w:val="24"/>
        </w:rPr>
      </w:pPr>
      <w:r w:rsidRPr="00EC598C">
        <w:rPr>
          <w:rFonts w:ascii="DVOT-SurekhMR" w:eastAsia="Calibri" w:hAnsi="DVOT-SurekhMR" w:cs="DVOT-SurekhMR"/>
          <w:color w:val="FF0000"/>
          <w:sz w:val="24"/>
          <w:szCs w:val="24"/>
          <w:cs/>
        </w:rPr>
        <w:t>प्रति</w:t>
      </w:r>
      <w:r w:rsidRPr="00EC598C">
        <w:rPr>
          <w:rFonts w:ascii="DVOT-SurekhMR" w:eastAsia="Calibri" w:hAnsi="DVOT-SurekhMR" w:cs="DVOT-SurekhMR"/>
          <w:color w:val="FF0000"/>
          <w:sz w:val="24"/>
          <w:szCs w:val="24"/>
        </w:rPr>
        <w:t>,</w:t>
      </w:r>
    </w:p>
    <w:p w:rsidR="009009CA" w:rsidRPr="00EC598C" w:rsidRDefault="009009CA" w:rsidP="009009CA">
      <w:pPr>
        <w:spacing w:after="0" w:line="240" w:lineRule="auto"/>
        <w:ind w:left="360" w:right="-1"/>
        <w:jc w:val="both"/>
        <w:rPr>
          <w:rFonts w:ascii="DVOT-SurekhMR" w:eastAsia="Calibri" w:hAnsi="DVOT-SurekhMR" w:cs="DVOT-SurekhMR"/>
          <w:color w:val="FF0000"/>
          <w:sz w:val="24"/>
          <w:szCs w:val="24"/>
        </w:rPr>
      </w:pPr>
      <w:r w:rsidRPr="00EC598C">
        <w:rPr>
          <w:rFonts w:ascii="DVOT-SurekhMR" w:eastAsia="Calibri" w:hAnsi="DVOT-SurekhMR" w:cs="DVOT-SurekhMR"/>
          <w:color w:val="FF0000"/>
          <w:sz w:val="24"/>
          <w:szCs w:val="24"/>
          <w:cs/>
        </w:rPr>
        <w:t>आयुक्त (नरेगा)</w:t>
      </w:r>
      <w:r w:rsidRPr="00EC598C">
        <w:rPr>
          <w:rFonts w:ascii="DVOT-SurekhMR" w:eastAsia="Calibri" w:hAnsi="DVOT-SurekhMR" w:cs="DVOT-SurekhMR"/>
          <w:color w:val="FF0000"/>
          <w:sz w:val="24"/>
          <w:szCs w:val="24"/>
        </w:rPr>
        <w:t xml:space="preserve">, </w:t>
      </w:r>
    </w:p>
    <w:p w:rsidR="009009CA" w:rsidRPr="00EC598C" w:rsidRDefault="009009CA" w:rsidP="009009CA">
      <w:pPr>
        <w:spacing w:after="0" w:line="240" w:lineRule="auto"/>
        <w:ind w:left="360" w:right="-1"/>
        <w:jc w:val="both"/>
        <w:rPr>
          <w:rFonts w:ascii="DVOT-SurekhMR" w:eastAsia="Calibri" w:hAnsi="DVOT-SurekhMR" w:cs="DVOT-SurekhMR"/>
          <w:color w:val="FF0000"/>
          <w:sz w:val="24"/>
          <w:szCs w:val="24"/>
        </w:rPr>
      </w:pPr>
      <w:r w:rsidRPr="00EC598C">
        <w:rPr>
          <w:rFonts w:ascii="DVOT-SurekhMR" w:eastAsia="Calibri" w:hAnsi="DVOT-SurekhMR" w:cs="DVOT-SurekhMR"/>
          <w:color w:val="FF0000"/>
          <w:sz w:val="24"/>
          <w:szCs w:val="24"/>
          <w:cs/>
        </w:rPr>
        <w:t>महात्मा गांधी राष्ट्रीय ग्रामीण</w:t>
      </w:r>
    </w:p>
    <w:p w:rsidR="004D5C9F" w:rsidRPr="00EC598C" w:rsidRDefault="009009CA" w:rsidP="009009CA">
      <w:pPr>
        <w:spacing w:after="0" w:line="240" w:lineRule="auto"/>
        <w:ind w:left="360" w:right="-1"/>
        <w:jc w:val="both"/>
        <w:rPr>
          <w:rFonts w:ascii="DVOT-SurekhMR" w:eastAsia="Calibri" w:hAnsi="DVOT-SurekhMR" w:cs="DVOT-SurekhMR"/>
          <w:color w:val="FF0000"/>
          <w:sz w:val="25"/>
          <w:szCs w:val="25"/>
        </w:rPr>
      </w:pPr>
      <w:r w:rsidRPr="00EC598C">
        <w:rPr>
          <w:rFonts w:ascii="DVOT-SurekhMR" w:eastAsia="Calibri" w:hAnsi="DVOT-SurekhMR" w:cs="DVOT-SurekhMR"/>
          <w:color w:val="FF0000"/>
          <w:sz w:val="24"/>
          <w:szCs w:val="24"/>
          <w:cs/>
        </w:rPr>
        <w:t>रोजगार हमी योजना-महाराष्ट्र</w:t>
      </w:r>
      <w:r w:rsidRPr="00EC598C">
        <w:rPr>
          <w:rFonts w:ascii="DVOT-SurekhMR" w:eastAsia="Calibri" w:hAnsi="DVOT-SurekhMR" w:cs="DVOT-SurekhMR"/>
          <w:color w:val="FF0000"/>
          <w:sz w:val="24"/>
          <w:szCs w:val="24"/>
        </w:rPr>
        <w:t>,</w:t>
      </w:r>
      <w:r w:rsidRPr="00EC598C">
        <w:rPr>
          <w:rFonts w:ascii="DVOT-SurekhMR" w:eastAsia="Calibri" w:hAnsi="DVOT-SurekhMR" w:cs="DVOT-SurekhMR"/>
          <w:color w:val="FF0000"/>
          <w:sz w:val="24"/>
          <w:szCs w:val="24"/>
          <w:cs/>
        </w:rPr>
        <w:t>नागपूर</w:t>
      </w:r>
      <w:r w:rsidRPr="00EC598C">
        <w:rPr>
          <w:rFonts w:ascii="DVOT-SurekhMR" w:eastAsia="Calibri" w:hAnsi="DVOT-SurekhMR" w:cs="DVOT-SurekhMR" w:hint="cs"/>
          <w:color w:val="FF0000"/>
          <w:sz w:val="24"/>
          <w:szCs w:val="24"/>
          <w:cs/>
        </w:rPr>
        <w:t>.</w:t>
      </w:r>
    </w:p>
    <w:p w:rsidR="004D5C9F" w:rsidRPr="00EC598C" w:rsidRDefault="004D5C9F" w:rsidP="004D5C9F">
      <w:pPr>
        <w:spacing w:after="0" w:line="240" w:lineRule="auto"/>
        <w:ind w:left="709" w:right="-1" w:hanging="643"/>
        <w:jc w:val="both"/>
        <w:rPr>
          <w:rFonts w:ascii="DVOT-SurekhMR" w:eastAsia="Calibri" w:hAnsi="DVOT-SurekhMR" w:cs="DVOT-SurekhMR"/>
          <w:color w:val="FF0000"/>
          <w:sz w:val="12"/>
          <w:szCs w:val="12"/>
        </w:rPr>
      </w:pPr>
    </w:p>
    <w:p w:rsidR="004D5C9F" w:rsidRPr="00EC598C" w:rsidRDefault="004D5C9F" w:rsidP="004D5C9F">
      <w:pPr>
        <w:tabs>
          <w:tab w:val="left" w:pos="567"/>
          <w:tab w:val="left" w:pos="7655"/>
        </w:tabs>
        <w:spacing w:after="0" w:line="240" w:lineRule="auto"/>
        <w:jc w:val="both"/>
        <w:rPr>
          <w:rFonts w:ascii="DVOT-SurekhMR" w:eastAsia="Calibri" w:hAnsi="DVOT-SurekhMR" w:cs="DVOT-SurekhMR"/>
          <w:color w:val="FF0000"/>
          <w:sz w:val="4"/>
          <w:szCs w:val="4"/>
        </w:rPr>
      </w:pPr>
    </w:p>
    <w:p w:rsidR="0011629A" w:rsidRPr="00EC598C" w:rsidRDefault="004D5C9F" w:rsidP="004D5C9F">
      <w:pPr>
        <w:spacing w:after="0" w:line="240" w:lineRule="auto"/>
        <w:ind w:left="1843" w:right="-2" w:hanging="850"/>
        <w:jc w:val="both"/>
        <w:rPr>
          <w:rFonts w:ascii="DVOT-SurekhMR" w:hAnsi="DVOT-SurekhMR" w:cs="DVOT-SurekhMR"/>
          <w:b/>
          <w:bCs/>
          <w:color w:val="FF0000"/>
          <w:sz w:val="24"/>
          <w:szCs w:val="24"/>
        </w:rPr>
      </w:pPr>
      <w:r w:rsidRPr="00EC598C">
        <w:rPr>
          <w:rFonts w:ascii="DVOT-SurekhMR" w:hAnsi="DVOT-SurekhMR" w:cs="DVOT-SurekhMR"/>
          <w:b/>
          <w:bCs/>
          <w:color w:val="FF0000"/>
          <w:sz w:val="24"/>
          <w:szCs w:val="24"/>
          <w:cs/>
        </w:rPr>
        <w:t>विषय:-</w:t>
      </w:r>
      <w:r w:rsidRPr="00EC598C">
        <w:rPr>
          <w:rFonts w:ascii="DVOT-SurekhMR" w:hAnsi="DVOT-SurekhMR" w:cs="DVOT-SurekhMR" w:hint="cs"/>
          <w:b/>
          <w:bCs/>
          <w:color w:val="FF0000"/>
          <w:sz w:val="24"/>
          <w:szCs w:val="24"/>
          <w:cs/>
        </w:rPr>
        <w:t xml:space="preserve"> </w:t>
      </w:r>
      <w:r w:rsidR="009009CA" w:rsidRPr="00EC598C">
        <w:rPr>
          <w:rFonts w:ascii="DVOT-SurekhMR" w:hAnsi="DVOT-SurekhMR" w:cs="DVOT-SurekhMR" w:hint="cs"/>
          <w:b/>
          <w:bCs/>
          <w:color w:val="FF0000"/>
          <w:sz w:val="24"/>
          <w:szCs w:val="24"/>
          <w:cs/>
        </w:rPr>
        <w:t>विहिर योजनेंतर्गत निधी वळवून देखील विहिरी अपूर्ण अवस्थेत असलेबाब</w:t>
      </w:r>
      <w:r w:rsidR="0011629A" w:rsidRPr="00EC598C">
        <w:rPr>
          <w:rFonts w:ascii="DVOT-SurekhMR" w:hAnsi="DVOT-SurekhMR" w:cs="DVOT-SurekhMR" w:hint="cs"/>
          <w:b/>
          <w:bCs/>
          <w:color w:val="FF0000"/>
          <w:sz w:val="24"/>
          <w:szCs w:val="24"/>
          <w:cs/>
        </w:rPr>
        <w:t>त, अर्थसं</w:t>
      </w:r>
      <w:r w:rsidR="00AB499D" w:rsidRPr="00EC598C">
        <w:rPr>
          <w:rFonts w:ascii="DVOT-SurekhMR" w:hAnsi="DVOT-SurekhMR" w:cs="DVOT-SurekhMR" w:hint="cs"/>
          <w:b/>
          <w:bCs/>
          <w:color w:val="FF0000"/>
          <w:sz w:val="24"/>
          <w:szCs w:val="24"/>
          <w:cs/>
        </w:rPr>
        <w:t>क</w:t>
      </w:r>
      <w:r w:rsidR="0011629A" w:rsidRPr="00EC598C">
        <w:rPr>
          <w:rFonts w:ascii="DVOT-SurekhMR" w:hAnsi="DVOT-SurekhMR" w:cs="DVOT-SurekhMR" w:hint="cs"/>
          <w:b/>
          <w:bCs/>
          <w:color w:val="FF0000"/>
          <w:sz w:val="24"/>
          <w:szCs w:val="24"/>
          <w:cs/>
        </w:rPr>
        <w:t>ल्पिय अधिवेशन, 2025 मध्ये उपस्थित केलेल्या मुद्देबाबत.</w:t>
      </w:r>
    </w:p>
    <w:p w:rsidR="004D5C9F" w:rsidRPr="00EC598C" w:rsidRDefault="0011629A" w:rsidP="004D5C9F">
      <w:pPr>
        <w:spacing w:after="0" w:line="240" w:lineRule="auto"/>
        <w:ind w:left="1843" w:right="-2" w:hanging="850"/>
        <w:jc w:val="both"/>
        <w:rPr>
          <w:rFonts w:ascii="DVOT-SurekhMR" w:hAnsi="DVOT-SurekhMR" w:cs="DVOT-SurekhMR"/>
          <w:b/>
          <w:bCs/>
          <w:color w:val="FF0000"/>
          <w:sz w:val="24"/>
          <w:szCs w:val="24"/>
          <w:cs/>
        </w:rPr>
      </w:pPr>
      <w:r w:rsidRPr="00EC598C">
        <w:rPr>
          <w:rFonts w:ascii="DVOT-SurekhMR" w:hAnsi="DVOT-SurekhMR" w:cs="DVOT-SurekhMR" w:hint="cs"/>
          <w:b/>
          <w:bCs/>
          <w:color w:val="FF0000"/>
          <w:sz w:val="24"/>
          <w:szCs w:val="24"/>
          <w:cs/>
        </w:rPr>
        <w:t xml:space="preserve">    </w:t>
      </w:r>
      <w:r w:rsidR="009009CA" w:rsidRPr="00EC598C">
        <w:rPr>
          <w:rFonts w:ascii="DVOT-SurekhMR" w:hAnsi="DVOT-SurekhMR" w:cs="DVOT-SurekhMR" w:hint="cs"/>
          <w:b/>
          <w:bCs/>
          <w:color w:val="FF0000"/>
          <w:sz w:val="24"/>
          <w:szCs w:val="24"/>
          <w:cs/>
        </w:rPr>
        <w:t xml:space="preserve"> </w:t>
      </w:r>
      <w:r w:rsidRPr="00EC598C">
        <w:rPr>
          <w:rFonts w:ascii="DVOT-SurekhMR" w:hAnsi="DVOT-SurekhMR" w:cs="DVOT-SurekhMR" w:hint="cs"/>
          <w:b/>
          <w:bCs/>
          <w:color w:val="FF0000"/>
          <w:sz w:val="24"/>
          <w:szCs w:val="24"/>
          <w:cs/>
        </w:rPr>
        <w:t xml:space="preserve">    </w:t>
      </w:r>
      <w:r w:rsidR="00AB499D" w:rsidRPr="00EC598C">
        <w:rPr>
          <w:rFonts w:ascii="DVOT-SurekhMR" w:hAnsi="DVOT-SurekhMR" w:cs="DVOT-SurekhMR" w:hint="cs"/>
          <w:b/>
          <w:bCs/>
          <w:color w:val="FF0000"/>
          <w:sz w:val="24"/>
          <w:szCs w:val="24"/>
          <w:cs/>
        </w:rPr>
        <w:t>श्री.अंबादास दानवे,</w:t>
      </w:r>
      <w:r w:rsidR="009009CA" w:rsidRPr="00EC598C">
        <w:rPr>
          <w:rFonts w:ascii="DVOT-SurekhMR" w:hAnsi="DVOT-SurekhMR" w:cs="DVOT-SurekhMR" w:hint="cs"/>
          <w:b/>
          <w:bCs/>
          <w:color w:val="FF0000"/>
          <w:sz w:val="24"/>
          <w:szCs w:val="24"/>
          <w:cs/>
        </w:rPr>
        <w:t>मा. विरोधी पक्षनेता, महाराष्ट्र विधानप</w:t>
      </w:r>
      <w:r w:rsidR="00AB499D" w:rsidRPr="00EC598C">
        <w:rPr>
          <w:rFonts w:ascii="DVOT-SurekhMR" w:hAnsi="DVOT-SurekhMR" w:cs="DVOT-SurekhMR" w:hint="cs"/>
          <w:b/>
          <w:bCs/>
          <w:color w:val="FF0000"/>
          <w:sz w:val="24"/>
          <w:szCs w:val="24"/>
          <w:cs/>
        </w:rPr>
        <w:t xml:space="preserve">रिषद. </w:t>
      </w:r>
    </w:p>
    <w:p w:rsidR="004D5C9F" w:rsidRPr="00EC598C" w:rsidRDefault="004D5C9F" w:rsidP="004D5C9F">
      <w:pPr>
        <w:spacing w:after="0" w:line="240" w:lineRule="auto"/>
        <w:ind w:left="1843" w:right="-2" w:hanging="850"/>
        <w:jc w:val="both"/>
        <w:rPr>
          <w:rFonts w:ascii="DVOT-SurekhMR" w:hAnsi="DVOT-SurekhMR" w:cs="DVOT-SurekhMR"/>
          <w:b/>
          <w:bCs/>
          <w:color w:val="FF0000"/>
          <w:sz w:val="6"/>
          <w:szCs w:val="6"/>
        </w:rPr>
      </w:pPr>
    </w:p>
    <w:p w:rsidR="009009CA" w:rsidRPr="00EC598C" w:rsidRDefault="009009CA" w:rsidP="009009CA">
      <w:pPr>
        <w:spacing w:after="0" w:line="240" w:lineRule="auto"/>
        <w:ind w:left="1843" w:right="-2" w:hanging="850"/>
        <w:jc w:val="both"/>
        <w:rPr>
          <w:rFonts w:ascii="DVOT-SurekhMR" w:hAnsi="DVOT-SurekhMR" w:cs="DVOT-SurekhMR"/>
          <w:color w:val="FF0000"/>
          <w:sz w:val="24"/>
          <w:szCs w:val="24"/>
        </w:rPr>
      </w:pPr>
      <w:r w:rsidRPr="00EC598C">
        <w:rPr>
          <w:rFonts w:ascii="DVOT-SurekhMR" w:hAnsi="DVOT-SurekhMR" w:cs="DVOT-SurekhMR" w:hint="cs"/>
          <w:b/>
          <w:bCs/>
          <w:color w:val="FF0000"/>
          <w:sz w:val="24"/>
          <w:szCs w:val="24"/>
          <w:cs/>
        </w:rPr>
        <w:t xml:space="preserve">संदर्भ :- </w:t>
      </w:r>
      <w:r w:rsidR="002807C2" w:rsidRPr="00EC598C">
        <w:rPr>
          <w:rFonts w:ascii="DVOT-SurekhMR" w:hAnsi="DVOT-SurekhMR" w:cs="DVOT-SurekhMR" w:hint="cs"/>
          <w:color w:val="FF0000"/>
          <w:sz w:val="24"/>
          <w:szCs w:val="24"/>
          <w:cs/>
        </w:rPr>
        <w:t xml:space="preserve">श्री.अंबादास दानवे, </w:t>
      </w:r>
      <w:r w:rsidRPr="00EC598C">
        <w:rPr>
          <w:rFonts w:ascii="DVOT-SurekhMR" w:hAnsi="DVOT-SurekhMR" w:cs="DVOT-SurekhMR" w:hint="cs"/>
          <w:color w:val="FF0000"/>
          <w:sz w:val="24"/>
          <w:szCs w:val="24"/>
          <w:cs/>
        </w:rPr>
        <w:t xml:space="preserve">मा. विरोधी पक्षनेता, महाराष्ट्र विधानपरिषद यांचे पत्र  </w:t>
      </w:r>
    </w:p>
    <w:p w:rsidR="009009CA" w:rsidRPr="00EC598C" w:rsidRDefault="009009CA" w:rsidP="009009CA">
      <w:pPr>
        <w:spacing w:after="0" w:line="240" w:lineRule="auto"/>
        <w:ind w:left="1843" w:right="-2" w:hanging="850"/>
        <w:jc w:val="both"/>
        <w:rPr>
          <w:rFonts w:ascii="DVOT-SurekhMR" w:hAnsi="DVOT-SurekhMR" w:cs="DVOT-SurekhMR"/>
          <w:color w:val="FF0000"/>
          <w:sz w:val="24"/>
          <w:szCs w:val="24"/>
          <w:cs/>
        </w:rPr>
      </w:pPr>
      <w:r w:rsidRPr="00EC598C">
        <w:rPr>
          <w:rFonts w:ascii="DVOT-SurekhMR" w:hAnsi="DVOT-SurekhMR" w:cs="DVOT-SurekhMR" w:hint="cs"/>
          <w:color w:val="FF0000"/>
          <w:sz w:val="24"/>
          <w:szCs w:val="24"/>
          <w:cs/>
        </w:rPr>
        <w:t xml:space="preserve">         </w:t>
      </w:r>
      <w:r w:rsidR="0011629A" w:rsidRPr="00EC598C">
        <w:rPr>
          <w:rFonts w:ascii="DVOT-SurekhMR" w:hAnsi="DVOT-SurekhMR" w:cs="DVOT-SurekhMR" w:hint="cs"/>
          <w:color w:val="FF0000"/>
          <w:sz w:val="24"/>
          <w:szCs w:val="24"/>
          <w:cs/>
        </w:rPr>
        <w:t xml:space="preserve">    </w:t>
      </w:r>
      <w:r w:rsidRPr="00EC598C">
        <w:rPr>
          <w:rFonts w:ascii="DVOT-SurekhMR" w:hAnsi="DVOT-SurekhMR" w:cs="DVOT-SurekhMR" w:hint="cs"/>
          <w:color w:val="FF0000"/>
          <w:sz w:val="24"/>
          <w:szCs w:val="24"/>
          <w:cs/>
        </w:rPr>
        <w:t xml:space="preserve">दि.30.04.2025 </w:t>
      </w:r>
    </w:p>
    <w:p w:rsidR="004D5C9F" w:rsidRPr="00EC598C" w:rsidRDefault="004D5C9F" w:rsidP="004D5C9F">
      <w:pPr>
        <w:spacing w:after="0"/>
        <w:ind w:right="-1"/>
        <w:jc w:val="both"/>
        <w:rPr>
          <w:rFonts w:ascii="DVOT-SurekhMR" w:hAnsi="DVOT-SurekhMR" w:cs="DVOT-SurekhMR"/>
          <w:color w:val="FF0000"/>
          <w:sz w:val="10"/>
          <w:szCs w:val="10"/>
        </w:rPr>
      </w:pPr>
    </w:p>
    <w:p w:rsidR="004D5C9F" w:rsidRPr="00EC598C" w:rsidRDefault="004D5C9F" w:rsidP="004D5C9F">
      <w:pPr>
        <w:spacing w:after="0"/>
        <w:ind w:right="-1"/>
        <w:jc w:val="both"/>
        <w:rPr>
          <w:rFonts w:ascii="DVOT-SurekhMR" w:hAnsi="DVOT-SurekhMR" w:cs="DVOT-SurekhMR"/>
          <w:color w:val="FF0000"/>
          <w:sz w:val="24"/>
          <w:szCs w:val="24"/>
        </w:rPr>
      </w:pPr>
      <w:r w:rsidRPr="00EC598C">
        <w:rPr>
          <w:rFonts w:ascii="DVOT-SurekhMR" w:hAnsi="DVOT-SurekhMR" w:cs="DVOT-SurekhMR"/>
          <w:color w:val="FF0000"/>
          <w:sz w:val="24"/>
          <w:szCs w:val="24"/>
          <w:cs/>
        </w:rPr>
        <w:t>महोदय,</w:t>
      </w:r>
    </w:p>
    <w:p w:rsidR="004D5C9F" w:rsidRPr="00EC598C" w:rsidRDefault="004D5C9F" w:rsidP="004D5C9F">
      <w:pPr>
        <w:spacing w:after="0"/>
        <w:ind w:right="-1"/>
        <w:jc w:val="both"/>
        <w:rPr>
          <w:rFonts w:ascii="DVOT-SurekhMR" w:hAnsi="DVOT-SurekhMR" w:cs="DVOT-SurekhMR"/>
          <w:color w:val="FF0000"/>
          <w:sz w:val="2"/>
          <w:szCs w:val="2"/>
        </w:rPr>
      </w:pPr>
    </w:p>
    <w:p w:rsidR="00D369D0" w:rsidRPr="00EC598C" w:rsidRDefault="004D5C9F" w:rsidP="00D369D0">
      <w:pPr>
        <w:spacing w:after="0"/>
        <w:ind w:right="-1"/>
        <w:jc w:val="both"/>
        <w:rPr>
          <w:rFonts w:ascii="DVOT-SurekhMR" w:hAnsi="DVOT-SurekhMR" w:cs="DVOT-SurekhMR"/>
          <w:color w:val="FF0000"/>
          <w:sz w:val="24"/>
          <w:szCs w:val="24"/>
        </w:rPr>
      </w:pPr>
      <w:r w:rsidRPr="00EC598C">
        <w:rPr>
          <w:rFonts w:ascii="DVOT-SurekhMR" w:hAnsi="DVOT-SurekhMR" w:cs="DVOT-SurekhMR"/>
          <w:color w:val="FF0000"/>
          <w:sz w:val="24"/>
          <w:szCs w:val="24"/>
          <w:cs/>
        </w:rPr>
        <w:t xml:space="preserve"> </w:t>
      </w:r>
      <w:r w:rsidRPr="00EC598C">
        <w:rPr>
          <w:rFonts w:ascii="DVOT-SurekhMR" w:hAnsi="DVOT-SurekhMR" w:cs="DVOT-SurekhMR"/>
          <w:color w:val="FF0000"/>
          <w:sz w:val="24"/>
          <w:szCs w:val="24"/>
          <w:cs/>
        </w:rPr>
        <w:tab/>
      </w:r>
      <w:r w:rsidRPr="00EC598C">
        <w:rPr>
          <w:rFonts w:ascii="DVOT-SurekhMR" w:hAnsi="DVOT-SurekhMR" w:cs="DVOT-SurekhMR" w:hint="cs"/>
          <w:color w:val="FF0000"/>
          <w:sz w:val="24"/>
          <w:szCs w:val="24"/>
          <w:cs/>
        </w:rPr>
        <w:t xml:space="preserve">संदर्भाधीन पत्रान्वये, </w:t>
      </w:r>
      <w:r w:rsidR="002429B4" w:rsidRPr="00EC598C">
        <w:rPr>
          <w:rFonts w:ascii="DVOT-SurekhMR" w:hAnsi="DVOT-SurekhMR" w:cs="DVOT-SurekhMR"/>
          <w:color w:val="FF0000"/>
          <w:sz w:val="24"/>
          <w:szCs w:val="24"/>
          <w:cs/>
        </w:rPr>
        <w:t>श्री.अंबादास दानवे</w:t>
      </w:r>
      <w:r w:rsidR="002429B4" w:rsidRPr="00EC598C">
        <w:rPr>
          <w:rFonts w:ascii="DVOT-SurekhMR" w:hAnsi="DVOT-SurekhMR" w:cs="DVOT-SurekhMR"/>
          <w:color w:val="FF0000"/>
          <w:sz w:val="24"/>
          <w:szCs w:val="24"/>
        </w:rPr>
        <w:t>,</w:t>
      </w:r>
      <w:r w:rsidR="002429B4" w:rsidRPr="00EC598C">
        <w:rPr>
          <w:rFonts w:ascii="DVOT-SurekhMR" w:hAnsi="DVOT-SurekhMR" w:cs="DVOT-SurekhMR" w:hint="cs"/>
          <w:color w:val="FF0000"/>
          <w:sz w:val="24"/>
          <w:szCs w:val="24"/>
          <w:cs/>
        </w:rPr>
        <w:t xml:space="preserve"> </w:t>
      </w:r>
      <w:r w:rsidR="0011629A" w:rsidRPr="00EC598C">
        <w:rPr>
          <w:rFonts w:ascii="DVOT-SurekhMR" w:hAnsi="DVOT-SurekhMR" w:cs="DVOT-SurekhMR"/>
          <w:color w:val="FF0000"/>
          <w:sz w:val="24"/>
          <w:szCs w:val="24"/>
          <w:cs/>
        </w:rPr>
        <w:t>मा. विरोधी पक्षनेता</w:t>
      </w:r>
      <w:r w:rsidR="0011629A" w:rsidRPr="00EC598C">
        <w:rPr>
          <w:rFonts w:ascii="DVOT-SurekhMR" w:hAnsi="DVOT-SurekhMR" w:cs="DVOT-SurekhMR"/>
          <w:color w:val="FF0000"/>
          <w:sz w:val="24"/>
          <w:szCs w:val="24"/>
        </w:rPr>
        <w:t xml:space="preserve">, </w:t>
      </w:r>
      <w:r w:rsidR="0011629A" w:rsidRPr="00EC598C">
        <w:rPr>
          <w:rFonts w:ascii="DVOT-SurekhMR" w:hAnsi="DVOT-SurekhMR" w:cs="DVOT-SurekhMR"/>
          <w:color w:val="FF0000"/>
          <w:sz w:val="24"/>
          <w:szCs w:val="24"/>
          <w:cs/>
        </w:rPr>
        <w:t>महाराष्ट्र विधानपरिषद</w:t>
      </w:r>
      <w:r w:rsidR="0011629A" w:rsidRPr="00EC598C">
        <w:rPr>
          <w:rFonts w:ascii="DVOT-SurekhMR" w:hAnsi="DVOT-SurekhMR" w:cs="DVOT-SurekhMR"/>
          <w:color w:val="FF0000"/>
          <w:sz w:val="24"/>
          <w:szCs w:val="24"/>
        </w:rPr>
        <w:t xml:space="preserve"> </w:t>
      </w:r>
      <w:r w:rsidR="007D44F5" w:rsidRPr="00EC598C">
        <w:rPr>
          <w:rFonts w:ascii="DVOT-SurekhMR" w:hAnsi="DVOT-SurekhMR" w:cs="DVOT-SurekhMR" w:hint="cs"/>
          <w:color w:val="FF0000"/>
          <w:sz w:val="24"/>
          <w:szCs w:val="24"/>
          <w:cs/>
        </w:rPr>
        <w:t xml:space="preserve">यांनी </w:t>
      </w:r>
      <w:r w:rsidR="00D369D0" w:rsidRPr="00EC598C">
        <w:rPr>
          <w:rFonts w:ascii="DVOT-SurekhMR" w:hAnsi="DVOT-SurekhMR" w:cs="DVOT-SurekhMR" w:hint="cs"/>
          <w:color w:val="FF0000"/>
          <w:sz w:val="24"/>
          <w:szCs w:val="24"/>
          <w:cs/>
        </w:rPr>
        <w:t xml:space="preserve">नमुद केले आहे की, </w:t>
      </w:r>
      <w:r w:rsidR="002429B4" w:rsidRPr="00EC598C">
        <w:rPr>
          <w:rFonts w:ascii="Times New Roman" w:hAnsi="Times New Roman" w:cs="Times New Roman" w:hint="cs"/>
          <w:b/>
          <w:bCs/>
          <w:color w:val="FF0000"/>
          <w:sz w:val="24"/>
          <w:szCs w:val="24"/>
          <w:cs/>
        </w:rPr>
        <w:t>“</w:t>
      </w:r>
      <w:r w:rsidR="0011629A" w:rsidRPr="00EC598C">
        <w:rPr>
          <w:rFonts w:ascii="DVOT-SurekhMR" w:hAnsi="DVOT-SurekhMR" w:cs="DVOT-SurekhMR"/>
          <w:b/>
          <w:bCs/>
          <w:color w:val="FF0000"/>
          <w:sz w:val="24"/>
          <w:szCs w:val="24"/>
          <w:cs/>
        </w:rPr>
        <w:t>विहीर योजनेंतर्गत मोठ्या प्रमाणावर निधी वळविण्यात आला असला तरी अनेक विहिरी अपूर्ण अवस्थेत आहेत</w:t>
      </w:r>
      <w:r w:rsidR="0011629A" w:rsidRPr="00EC598C">
        <w:rPr>
          <w:rFonts w:ascii="DVOT-SurekhMR" w:hAnsi="DVOT-SurekhMR" w:cs="DVOT-SurekhMR"/>
          <w:b/>
          <w:bCs/>
          <w:color w:val="FF0000"/>
          <w:sz w:val="24"/>
          <w:szCs w:val="24"/>
        </w:rPr>
        <w:t xml:space="preserve">, </w:t>
      </w:r>
      <w:r w:rsidR="007D44F5" w:rsidRPr="00EC598C">
        <w:rPr>
          <w:rFonts w:ascii="DVOT-SurekhMR" w:hAnsi="DVOT-SurekhMR" w:cs="DVOT-SurekhMR"/>
          <w:b/>
          <w:bCs/>
          <w:color w:val="FF0000"/>
          <w:sz w:val="24"/>
          <w:szCs w:val="24"/>
          <w:cs/>
        </w:rPr>
        <w:t>परिणामी शेतक</w:t>
      </w:r>
      <w:r w:rsidR="007D44F5" w:rsidRPr="00EC598C">
        <w:rPr>
          <w:rFonts w:ascii="DVOT-SurekhMR" w:hAnsi="DVOT-SurekhMR" w:cs="DVOT-SurekhMR" w:hint="cs"/>
          <w:b/>
          <w:bCs/>
          <w:color w:val="FF0000"/>
          <w:sz w:val="24"/>
          <w:szCs w:val="24"/>
          <w:cs/>
        </w:rPr>
        <w:t>ऱ्यां</w:t>
      </w:r>
      <w:r w:rsidR="0011629A" w:rsidRPr="00EC598C">
        <w:rPr>
          <w:rFonts w:ascii="DVOT-SurekhMR" w:hAnsi="DVOT-SurekhMR" w:cs="DVOT-SurekhMR"/>
          <w:b/>
          <w:bCs/>
          <w:color w:val="FF0000"/>
          <w:sz w:val="24"/>
          <w:szCs w:val="24"/>
          <w:cs/>
        </w:rPr>
        <w:t>ना आर्थिक अडचणींचा स</w:t>
      </w:r>
      <w:r w:rsidR="007D44F5" w:rsidRPr="00EC598C">
        <w:rPr>
          <w:rFonts w:ascii="DVOT-SurekhMR" w:hAnsi="DVOT-SurekhMR" w:cs="DVOT-SurekhMR"/>
          <w:b/>
          <w:bCs/>
          <w:color w:val="FF0000"/>
          <w:sz w:val="24"/>
          <w:szCs w:val="24"/>
          <w:cs/>
        </w:rPr>
        <w:t xml:space="preserve">ामना करावा लागत आहे. </w:t>
      </w:r>
      <w:r w:rsidR="007D44F5" w:rsidRPr="00EC598C">
        <w:rPr>
          <w:rFonts w:ascii="DVOT-SurekhMR" w:hAnsi="DVOT-SurekhMR" w:cs="DVOT-SurekhMR" w:hint="cs"/>
          <w:b/>
          <w:bCs/>
          <w:color w:val="FF0000"/>
          <w:sz w:val="24"/>
          <w:szCs w:val="24"/>
          <w:cs/>
        </w:rPr>
        <w:t>त्यानु</w:t>
      </w:r>
      <w:r w:rsidR="007D44F5" w:rsidRPr="00EC598C">
        <w:rPr>
          <w:rFonts w:ascii="DVOT-SurekhMR" w:hAnsi="DVOT-SurekhMR" w:cs="DVOT-SurekhMR"/>
          <w:b/>
          <w:bCs/>
          <w:color w:val="FF0000"/>
          <w:sz w:val="24"/>
          <w:szCs w:val="24"/>
          <w:cs/>
        </w:rPr>
        <w:t xml:space="preserve">षंगाने </w:t>
      </w:r>
      <w:r w:rsidR="007D44F5" w:rsidRPr="00EC598C">
        <w:rPr>
          <w:rFonts w:ascii="DVOT-SurekhMR" w:hAnsi="DVOT-SurekhMR" w:cs="DVOT-SurekhMR" w:hint="cs"/>
          <w:b/>
          <w:bCs/>
          <w:color w:val="FF0000"/>
          <w:sz w:val="24"/>
          <w:szCs w:val="24"/>
          <w:cs/>
        </w:rPr>
        <w:t>त्यांनी</w:t>
      </w:r>
      <w:r w:rsidR="0011629A" w:rsidRPr="00EC598C">
        <w:rPr>
          <w:rFonts w:ascii="DVOT-SurekhMR" w:hAnsi="DVOT-SurekhMR" w:cs="DVOT-SurekhMR"/>
          <w:b/>
          <w:bCs/>
          <w:color w:val="FF0000"/>
          <w:sz w:val="24"/>
          <w:szCs w:val="24"/>
          <w:cs/>
        </w:rPr>
        <w:t xml:space="preserve"> अर्थसंकल्पीय अधिवेशन</w:t>
      </w:r>
      <w:r w:rsidR="0011629A" w:rsidRPr="00EC598C">
        <w:rPr>
          <w:rFonts w:ascii="DVOT-SurekhMR" w:hAnsi="DVOT-SurekhMR" w:cs="DVOT-SurekhMR"/>
          <w:b/>
          <w:bCs/>
          <w:color w:val="FF0000"/>
          <w:sz w:val="24"/>
          <w:szCs w:val="24"/>
        </w:rPr>
        <w:t xml:space="preserve">, </w:t>
      </w:r>
      <w:r w:rsidR="007D44F5" w:rsidRPr="00EC598C">
        <w:rPr>
          <w:rFonts w:ascii="DVOT-SurekhMR" w:hAnsi="DVOT-SurekhMR" w:cs="DVOT-SurekhMR" w:hint="cs"/>
          <w:b/>
          <w:bCs/>
          <w:color w:val="FF0000"/>
          <w:sz w:val="24"/>
          <w:szCs w:val="24"/>
          <w:cs/>
        </w:rPr>
        <w:t>2025</w:t>
      </w:r>
      <w:r w:rsidR="0011629A" w:rsidRPr="00EC598C">
        <w:rPr>
          <w:rFonts w:ascii="DVOT-SurekhMR" w:hAnsi="DVOT-SurekhMR" w:cs="DVOT-SurekhMR"/>
          <w:b/>
          <w:bCs/>
          <w:color w:val="FF0000"/>
          <w:sz w:val="24"/>
          <w:szCs w:val="24"/>
          <w:cs/>
        </w:rPr>
        <w:t xml:space="preserve"> मध्ये उक्त प्रकरणी चौकशी करुन संबंधितांवर कारवाई करण्याबाबत विधानपरिषद सभागृहात मुद्दा उपस्थित केला होता.</w:t>
      </w:r>
      <w:r w:rsidR="002429B4" w:rsidRPr="00EC598C">
        <w:rPr>
          <w:rFonts w:ascii="Times New Roman" w:hAnsi="Times New Roman" w:cs="Times New Roman" w:hint="cs"/>
          <w:b/>
          <w:bCs/>
          <w:color w:val="FF0000"/>
          <w:sz w:val="24"/>
          <w:szCs w:val="24"/>
          <w:cs/>
        </w:rPr>
        <w:t>”</w:t>
      </w:r>
      <w:r w:rsidR="0011629A" w:rsidRPr="00EC598C">
        <w:rPr>
          <w:rFonts w:ascii="DVOT-SurekhMR" w:hAnsi="DVOT-SurekhMR" w:cs="DVOT-SurekhMR"/>
          <w:color w:val="FF0000"/>
          <w:sz w:val="24"/>
          <w:szCs w:val="24"/>
          <w:cs/>
        </w:rPr>
        <w:t xml:space="preserve"> उक्त प्रकरणाची चौकशी करुन त्याबाबत केलेल्या कार्यवाहीची माहिती तात्काळ सभागृहास अवगत करणे अपेक्षित होते. तथापि</w:t>
      </w:r>
      <w:r w:rsidR="0011629A" w:rsidRPr="00EC598C">
        <w:rPr>
          <w:rFonts w:ascii="DVOT-SurekhMR" w:hAnsi="DVOT-SurekhMR" w:cs="DVOT-SurekhMR"/>
          <w:color w:val="FF0000"/>
          <w:sz w:val="24"/>
          <w:szCs w:val="24"/>
        </w:rPr>
        <w:t xml:space="preserve">, </w:t>
      </w:r>
      <w:r w:rsidR="007D44F5" w:rsidRPr="00EC598C">
        <w:rPr>
          <w:rFonts w:ascii="DVOT-SurekhMR" w:hAnsi="DVOT-SurekhMR" w:cs="DVOT-SurekhMR"/>
          <w:color w:val="FF0000"/>
          <w:sz w:val="24"/>
          <w:szCs w:val="24"/>
          <w:cs/>
        </w:rPr>
        <w:t>अद्यापही सदरहू प्रकरणाबाब</w:t>
      </w:r>
      <w:r w:rsidR="007D44F5" w:rsidRPr="00EC598C">
        <w:rPr>
          <w:rFonts w:ascii="DVOT-SurekhMR" w:hAnsi="DVOT-SurekhMR" w:cs="DVOT-SurekhMR" w:hint="cs"/>
          <w:color w:val="FF0000"/>
          <w:sz w:val="24"/>
          <w:szCs w:val="24"/>
          <w:cs/>
        </w:rPr>
        <w:t>त</w:t>
      </w:r>
      <w:r w:rsidR="00D369D0" w:rsidRPr="00EC598C">
        <w:rPr>
          <w:rFonts w:ascii="DVOT-SurekhMR" w:hAnsi="DVOT-SurekhMR" w:cs="DVOT-SurekhMR" w:hint="cs"/>
          <w:color w:val="FF0000"/>
          <w:sz w:val="24"/>
          <w:szCs w:val="24"/>
          <w:cs/>
        </w:rPr>
        <w:t xml:space="preserve"> केलेल्या कार्यवाहीची माहिती मिळाली नसल्याने त्यांना</w:t>
      </w:r>
      <w:r w:rsidR="00D369D0" w:rsidRPr="00EC598C">
        <w:rPr>
          <w:rFonts w:ascii="DVOT-SurekhMR" w:hAnsi="DVOT-SurekhMR" w:cs="DVOT-SurekhMR"/>
          <w:color w:val="FF0000"/>
          <w:sz w:val="24"/>
          <w:szCs w:val="24"/>
          <w:cs/>
        </w:rPr>
        <w:t xml:space="preserve"> जाणीवपूर्वक वंचित ठेवण्यात आले असल्याची बाब </w:t>
      </w:r>
      <w:r w:rsidR="00D369D0" w:rsidRPr="00EC598C">
        <w:rPr>
          <w:rFonts w:ascii="DVOT-SurekhMR" w:hAnsi="DVOT-SurekhMR" w:cs="DVOT-SurekhMR" w:hint="cs"/>
          <w:color w:val="FF0000"/>
          <w:sz w:val="24"/>
          <w:szCs w:val="24"/>
          <w:cs/>
        </w:rPr>
        <w:t>त्यांच्या</w:t>
      </w:r>
      <w:r w:rsidR="00D369D0" w:rsidRPr="00EC598C">
        <w:rPr>
          <w:rFonts w:ascii="DVOT-SurekhMR" w:hAnsi="DVOT-SurekhMR" w:cs="DVOT-SurekhMR"/>
          <w:color w:val="FF0000"/>
          <w:sz w:val="24"/>
          <w:szCs w:val="24"/>
          <w:cs/>
        </w:rPr>
        <w:t xml:space="preserve"> निदर्शनास आली आहे.</w:t>
      </w:r>
      <w:r w:rsidR="00D369D0" w:rsidRPr="00EC598C">
        <w:rPr>
          <w:rFonts w:ascii="DVOT-SurekhMR" w:hAnsi="DVOT-SurekhMR" w:cs="DVOT-SurekhMR" w:hint="cs"/>
          <w:color w:val="FF0000"/>
          <w:sz w:val="24"/>
          <w:szCs w:val="24"/>
          <w:cs/>
        </w:rPr>
        <w:t xml:space="preserve"> </w:t>
      </w:r>
    </w:p>
    <w:p w:rsidR="004D5C9F" w:rsidRPr="00EC598C" w:rsidRDefault="00D369D0" w:rsidP="00D369D0">
      <w:pPr>
        <w:spacing w:after="0"/>
        <w:ind w:right="-1"/>
        <w:jc w:val="both"/>
        <w:rPr>
          <w:rFonts w:ascii="DVOT-SurekhMR" w:hAnsi="DVOT-SurekhMR" w:cs="DVOT-SurekhMR"/>
          <w:color w:val="FF0000"/>
          <w:sz w:val="24"/>
          <w:szCs w:val="24"/>
        </w:rPr>
      </w:pPr>
      <w:r w:rsidRPr="00EC598C">
        <w:rPr>
          <w:rFonts w:ascii="DVOT-SurekhMR" w:hAnsi="DVOT-SurekhMR" w:cs="DVOT-SurekhMR" w:hint="cs"/>
          <w:color w:val="FF0000"/>
          <w:sz w:val="24"/>
          <w:szCs w:val="24"/>
          <w:cs/>
        </w:rPr>
        <w:t>2.</w:t>
      </w:r>
      <w:r w:rsidRPr="00EC598C">
        <w:rPr>
          <w:rFonts w:ascii="DVOT-SurekhMR" w:hAnsi="DVOT-SurekhMR" w:cs="DVOT-SurekhMR" w:hint="cs"/>
          <w:color w:val="FF0000"/>
          <w:sz w:val="24"/>
          <w:szCs w:val="24"/>
          <w:cs/>
        </w:rPr>
        <w:tab/>
      </w:r>
      <w:r w:rsidR="00765977" w:rsidRPr="00EC598C">
        <w:rPr>
          <w:rFonts w:ascii="DVOT-SurekhMR" w:hAnsi="DVOT-SurekhMR" w:cs="DVOT-SurekhMR" w:hint="cs"/>
          <w:color w:val="FF0000"/>
          <w:sz w:val="24"/>
          <w:szCs w:val="24"/>
          <w:cs/>
        </w:rPr>
        <w:t xml:space="preserve">उपरोक्त </w:t>
      </w:r>
      <w:r w:rsidRPr="00EC598C">
        <w:rPr>
          <w:rFonts w:ascii="DVOT-SurekhMR" w:hAnsi="DVOT-SurekhMR" w:cs="DVOT-SurekhMR"/>
          <w:color w:val="FF0000"/>
          <w:sz w:val="24"/>
          <w:szCs w:val="24"/>
          <w:cs/>
        </w:rPr>
        <w:t>बाब विरोधी पक्ष नेता</w:t>
      </w:r>
      <w:r w:rsidRPr="00EC598C">
        <w:rPr>
          <w:rFonts w:ascii="DVOT-SurekhMR" w:hAnsi="DVOT-SurekhMR" w:cs="DVOT-SurekhMR"/>
          <w:color w:val="FF0000"/>
          <w:sz w:val="24"/>
          <w:szCs w:val="24"/>
        </w:rPr>
        <w:t xml:space="preserve">, </w:t>
      </w:r>
      <w:r w:rsidRPr="00EC598C">
        <w:rPr>
          <w:rFonts w:ascii="DVOT-SurekhMR" w:hAnsi="DVOT-SurekhMR" w:cs="DVOT-SurekhMR"/>
          <w:color w:val="FF0000"/>
          <w:sz w:val="24"/>
          <w:szCs w:val="24"/>
          <w:cs/>
        </w:rPr>
        <w:t xml:space="preserve">महाराष्ट्र विधानपरिषद म्हणून </w:t>
      </w:r>
      <w:r w:rsidRPr="00EC598C">
        <w:rPr>
          <w:rFonts w:ascii="DVOT-SurekhMR" w:hAnsi="DVOT-SurekhMR" w:cs="DVOT-SurekhMR" w:hint="cs"/>
          <w:color w:val="FF0000"/>
          <w:sz w:val="24"/>
          <w:szCs w:val="24"/>
          <w:cs/>
        </w:rPr>
        <w:t>त्यांचा</w:t>
      </w:r>
      <w:r w:rsidRPr="00EC598C">
        <w:rPr>
          <w:rFonts w:ascii="DVOT-SurekhMR" w:hAnsi="DVOT-SurekhMR" w:cs="DVOT-SurekhMR"/>
          <w:color w:val="FF0000"/>
          <w:sz w:val="24"/>
          <w:szCs w:val="24"/>
          <w:cs/>
        </w:rPr>
        <w:t xml:space="preserve"> व सार्वभौम सभागृहाचा विशेषाधिकार भंग व अवमान करणारी आहे.</w:t>
      </w:r>
      <w:r w:rsidRPr="00EC598C">
        <w:rPr>
          <w:rFonts w:ascii="DVOT-SurekhMR" w:hAnsi="DVOT-SurekhMR" w:cs="DVOT-SurekhMR" w:hint="cs"/>
          <w:color w:val="FF0000"/>
          <w:sz w:val="24"/>
          <w:szCs w:val="24"/>
          <w:cs/>
        </w:rPr>
        <w:t xml:space="preserve"> सबब, </w:t>
      </w:r>
      <w:r w:rsidRPr="00EC598C">
        <w:rPr>
          <w:rFonts w:ascii="DVOT-SurekhMR" w:hAnsi="DVOT-SurekhMR" w:cs="DVOT-SurekhMR"/>
          <w:color w:val="FF0000"/>
          <w:sz w:val="24"/>
          <w:szCs w:val="24"/>
          <w:cs/>
        </w:rPr>
        <w:t>उपरोक्त वस्तुस्थिती लक्षात घेता</w:t>
      </w:r>
      <w:r w:rsidRPr="00EC598C">
        <w:rPr>
          <w:rFonts w:ascii="DVOT-SurekhMR" w:hAnsi="DVOT-SurekhMR" w:cs="DVOT-SurekhMR"/>
          <w:color w:val="FF0000"/>
          <w:sz w:val="24"/>
          <w:szCs w:val="24"/>
        </w:rPr>
        <w:t xml:space="preserve">, </w:t>
      </w:r>
      <w:r w:rsidRPr="00EC598C">
        <w:rPr>
          <w:rFonts w:ascii="DVOT-SurekhMR" w:hAnsi="DVOT-SurekhMR" w:cs="DVOT-SurekhMR"/>
          <w:color w:val="FF0000"/>
          <w:sz w:val="24"/>
          <w:szCs w:val="24"/>
          <w:cs/>
        </w:rPr>
        <w:t>उक्त प्रकरणी तात्काळ चौकशी करुन मा. विरोधी पक्षनेता</w:t>
      </w:r>
      <w:r w:rsidRPr="00EC598C">
        <w:rPr>
          <w:rFonts w:ascii="DVOT-SurekhMR" w:hAnsi="DVOT-SurekhMR" w:cs="DVOT-SurekhMR"/>
          <w:color w:val="FF0000"/>
          <w:sz w:val="24"/>
          <w:szCs w:val="24"/>
        </w:rPr>
        <w:t xml:space="preserve">, </w:t>
      </w:r>
      <w:r w:rsidRPr="00EC598C">
        <w:rPr>
          <w:rFonts w:ascii="DVOT-SurekhMR" w:hAnsi="DVOT-SurekhMR" w:cs="DVOT-SurekhMR"/>
          <w:color w:val="FF0000"/>
          <w:sz w:val="24"/>
          <w:szCs w:val="24"/>
          <w:cs/>
        </w:rPr>
        <w:t>महाराष्ट्र विधानपरिषद</w:t>
      </w:r>
      <w:r w:rsidRPr="00EC598C">
        <w:rPr>
          <w:rFonts w:ascii="DVOT-SurekhMR" w:hAnsi="DVOT-SurekhMR" w:cs="DVOT-SurekhMR" w:hint="cs"/>
          <w:color w:val="FF0000"/>
          <w:sz w:val="24"/>
          <w:szCs w:val="24"/>
          <w:cs/>
        </w:rPr>
        <w:t xml:space="preserve"> यांनी </w:t>
      </w:r>
      <w:r w:rsidRPr="00EC598C">
        <w:rPr>
          <w:rFonts w:ascii="DVOT-SurekhMR" w:hAnsi="DVOT-SurekhMR" w:cs="DVOT-SurekhMR"/>
          <w:color w:val="FF0000"/>
          <w:sz w:val="24"/>
          <w:szCs w:val="24"/>
          <w:cs/>
        </w:rPr>
        <w:t xml:space="preserve">सभागृहात उपस्थित केलेल्या मुद्याच्या अनुषंगाने कोणती कार्यवाही करण्यात आली त्याबाबतची वस्तुस्थिती </w:t>
      </w:r>
      <w:r w:rsidRPr="00EC598C">
        <w:rPr>
          <w:rFonts w:ascii="DVOT-SurekhMR" w:hAnsi="DVOT-SurekhMR" w:cs="DVOT-SurekhMR" w:hint="cs"/>
          <w:b/>
          <w:bCs/>
          <w:color w:val="FF0000"/>
          <w:sz w:val="24"/>
          <w:szCs w:val="24"/>
          <w:cs/>
        </w:rPr>
        <w:t xml:space="preserve">आजच </w:t>
      </w:r>
      <w:r w:rsidRPr="00EC598C">
        <w:rPr>
          <w:rFonts w:ascii="DVOT-SurekhMR" w:hAnsi="DVOT-SurekhMR" w:cs="DVOT-SurekhMR" w:hint="cs"/>
          <w:color w:val="FF0000"/>
          <w:sz w:val="24"/>
          <w:szCs w:val="24"/>
          <w:cs/>
        </w:rPr>
        <w:t xml:space="preserve">शासनास </w:t>
      </w:r>
      <w:r w:rsidRPr="00EC598C">
        <w:rPr>
          <w:rFonts w:ascii="DVOT-SurekhMR" w:hAnsi="DVOT-SurekhMR" w:cs="DVOT-SurekhMR"/>
          <w:color w:val="FF0000"/>
          <w:sz w:val="24"/>
          <w:szCs w:val="24"/>
          <w:cs/>
        </w:rPr>
        <w:t>कळविण्यात यावी</w:t>
      </w:r>
      <w:r w:rsidRPr="00EC598C">
        <w:rPr>
          <w:rFonts w:ascii="DVOT-SurekhMR" w:hAnsi="DVOT-SurekhMR" w:cs="DVOT-SurekhMR" w:hint="cs"/>
          <w:color w:val="FF0000"/>
          <w:sz w:val="24"/>
          <w:szCs w:val="24"/>
          <w:cs/>
        </w:rPr>
        <w:t>, ही विनंती.</w:t>
      </w:r>
      <w:r w:rsidR="004D5C9F" w:rsidRPr="00EC598C">
        <w:rPr>
          <w:rFonts w:ascii="DVOT-SurekhMR" w:hAnsi="DVOT-SurekhMR" w:cs="DVOT-SurekhMR" w:hint="cs"/>
          <w:color w:val="FF0000"/>
          <w:sz w:val="24"/>
          <w:szCs w:val="24"/>
          <w:cs/>
        </w:rPr>
        <w:t xml:space="preserve">  </w:t>
      </w:r>
    </w:p>
    <w:p w:rsidR="004D5C9F" w:rsidRPr="00EC598C" w:rsidRDefault="004D5C9F" w:rsidP="004D5C9F">
      <w:pPr>
        <w:spacing w:after="0"/>
        <w:ind w:right="-1"/>
        <w:jc w:val="both"/>
        <w:rPr>
          <w:rFonts w:ascii="DVOT-SurekhMR" w:eastAsia="Calibri" w:hAnsi="DVOT-SurekhMR" w:cs="DVOT-SurekhMR"/>
          <w:b/>
          <w:bCs/>
          <w:color w:val="FF0000"/>
          <w:sz w:val="24"/>
          <w:szCs w:val="24"/>
        </w:rPr>
      </w:pPr>
      <w:r w:rsidRPr="00EC598C">
        <w:rPr>
          <w:rFonts w:ascii="DVOT-SurekhMR" w:hAnsi="DVOT-SurekhMR" w:cs="DVOT-SurekhMR"/>
          <w:b/>
          <w:bCs/>
          <w:color w:val="FF0000"/>
          <w:sz w:val="24"/>
          <w:szCs w:val="24"/>
          <w:cs/>
        </w:rPr>
        <w:tab/>
      </w:r>
      <w:r w:rsidRPr="00EC598C">
        <w:rPr>
          <w:rFonts w:ascii="DVOT-SurekhMR" w:hAnsi="DVOT-SurekhMR" w:cs="DVOT-SurekhMR"/>
          <w:b/>
          <w:bCs/>
          <w:color w:val="FF0000"/>
          <w:sz w:val="24"/>
          <w:szCs w:val="24"/>
          <w:cs/>
        </w:rPr>
        <w:tab/>
        <w:t xml:space="preserve">                                       </w:t>
      </w:r>
      <w:r w:rsidRPr="00EC598C">
        <w:rPr>
          <w:rFonts w:ascii="DVOT-SurekhMR" w:hAnsi="DVOT-SurekhMR" w:cs="DVOT-SurekhMR" w:hint="cs"/>
          <w:b/>
          <w:bCs/>
          <w:color w:val="FF0000"/>
          <w:sz w:val="24"/>
          <w:szCs w:val="24"/>
          <w:cs/>
        </w:rPr>
        <w:t xml:space="preserve"> </w:t>
      </w:r>
      <w:r w:rsidRPr="00EC598C">
        <w:rPr>
          <w:rFonts w:ascii="DVOT-SurekhMR" w:eastAsia="Calibri" w:hAnsi="DVOT-SurekhMR" w:cs="DVOT-SurekhMR"/>
          <w:b/>
          <w:bCs/>
          <w:color w:val="FF0000"/>
          <w:sz w:val="24"/>
          <w:szCs w:val="24"/>
          <w:cs/>
        </w:rPr>
        <w:t xml:space="preserve">     </w:t>
      </w:r>
      <w:r w:rsidRPr="00EC598C">
        <w:rPr>
          <w:rFonts w:ascii="DVOT-SurekhMR" w:eastAsia="Calibri" w:hAnsi="DVOT-SurekhMR" w:cs="DVOT-SurekhMR" w:hint="cs"/>
          <w:b/>
          <w:bCs/>
          <w:color w:val="FF0000"/>
          <w:sz w:val="24"/>
          <w:szCs w:val="24"/>
          <w:cs/>
        </w:rPr>
        <w:t xml:space="preserve">  </w:t>
      </w:r>
      <w:r w:rsidRPr="00EC598C">
        <w:rPr>
          <w:rFonts w:ascii="DVOT-SurekhMR" w:eastAsia="Calibri" w:hAnsi="DVOT-SurekhMR" w:cs="DVOT-SurekhMR"/>
          <w:b/>
          <w:bCs/>
          <w:color w:val="FF0000"/>
          <w:sz w:val="24"/>
          <w:szCs w:val="24"/>
          <w:cs/>
        </w:rPr>
        <w:t xml:space="preserve"> </w:t>
      </w:r>
      <w:r w:rsidR="00B32B0A" w:rsidRPr="00EC598C">
        <w:rPr>
          <w:rFonts w:ascii="DVOT-SurekhMR" w:eastAsia="Calibri" w:hAnsi="DVOT-SurekhMR" w:cs="DVOT-SurekhMR" w:hint="cs"/>
          <w:b/>
          <w:bCs/>
          <w:color w:val="FF0000"/>
          <w:sz w:val="24"/>
          <w:szCs w:val="24"/>
          <w:cs/>
        </w:rPr>
        <w:t xml:space="preserve"> </w:t>
      </w:r>
      <w:r w:rsidRPr="00EC598C">
        <w:rPr>
          <w:rFonts w:ascii="DVOT-SurekhMR" w:eastAsia="Calibri" w:hAnsi="DVOT-SurekhMR" w:cs="DVOT-SurekhMR"/>
          <w:b/>
          <w:bCs/>
          <w:color w:val="FF0000"/>
          <w:sz w:val="24"/>
          <w:szCs w:val="24"/>
        </w:rPr>
        <w:t xml:space="preserve"> </w:t>
      </w:r>
      <w:r w:rsidRPr="00EC598C">
        <w:rPr>
          <w:rFonts w:ascii="DVOT-SurekhMR" w:eastAsia="Calibri" w:hAnsi="DVOT-SurekhMR" w:cs="DVOT-SurekhMR"/>
          <w:b/>
          <w:bCs/>
          <w:color w:val="FF0000"/>
          <w:sz w:val="24"/>
          <w:szCs w:val="24"/>
          <w:cs/>
        </w:rPr>
        <w:t>आपली,</w:t>
      </w:r>
    </w:p>
    <w:p w:rsidR="004D5C9F" w:rsidRPr="00EC598C" w:rsidRDefault="004D5C9F" w:rsidP="004D5C9F">
      <w:pPr>
        <w:spacing w:after="0" w:line="360" w:lineRule="auto"/>
        <w:ind w:right="-1"/>
        <w:jc w:val="both"/>
        <w:rPr>
          <w:rFonts w:ascii="DVOT-SurekhMR" w:eastAsia="Calibri" w:hAnsi="DVOT-SurekhMR" w:cs="DVOT-SurekhMR"/>
          <w:color w:val="FF0000"/>
          <w:sz w:val="24"/>
          <w:szCs w:val="24"/>
        </w:rPr>
      </w:pPr>
      <w:r w:rsidRPr="00EC598C">
        <w:rPr>
          <w:rFonts w:ascii="DVOT-SurekhMR" w:eastAsia="Calibri" w:hAnsi="DVOT-SurekhMR" w:cs="DVOT-SurekhMR"/>
          <w:color w:val="FF0000"/>
          <w:sz w:val="24"/>
          <w:szCs w:val="24"/>
          <w:cs/>
        </w:rPr>
        <w:tab/>
      </w:r>
    </w:p>
    <w:p w:rsidR="004D5C9F" w:rsidRPr="00EC598C" w:rsidRDefault="004D5C9F" w:rsidP="004D5C9F">
      <w:pPr>
        <w:spacing w:after="0" w:line="240" w:lineRule="auto"/>
        <w:ind w:right="-2"/>
        <w:jc w:val="both"/>
        <w:rPr>
          <w:rFonts w:ascii="DVOT-SurekhMR" w:eastAsia="Calibri" w:hAnsi="DVOT-SurekhMR" w:cs="DVOT-SurekhMR"/>
          <w:b/>
          <w:bCs/>
          <w:color w:val="FF0000"/>
          <w:sz w:val="24"/>
          <w:szCs w:val="24"/>
        </w:rPr>
      </w:pPr>
      <w:r w:rsidRPr="00EC598C">
        <w:rPr>
          <w:rFonts w:ascii="DVOT-SurekhMR" w:eastAsia="Calibri" w:hAnsi="DVOT-SurekhMR" w:cs="DVOT-SurekhMR"/>
          <w:color w:val="FF0000"/>
          <w:sz w:val="24"/>
          <w:szCs w:val="24"/>
          <w:cs/>
        </w:rPr>
        <w:t xml:space="preserve"> </w:t>
      </w:r>
      <w:r w:rsidRPr="00EC598C">
        <w:rPr>
          <w:rFonts w:ascii="DVOT-SurekhMR" w:eastAsia="Calibri" w:hAnsi="DVOT-SurekhMR" w:cs="DVOT-SurekhMR"/>
          <w:color w:val="FF0000"/>
          <w:sz w:val="24"/>
          <w:szCs w:val="24"/>
          <w:cs/>
        </w:rPr>
        <w:tab/>
      </w:r>
      <w:r w:rsidRPr="00EC598C">
        <w:rPr>
          <w:rFonts w:ascii="DVOT-SurekhMR" w:eastAsia="Calibri" w:hAnsi="DVOT-SurekhMR" w:cs="DVOT-SurekhMR"/>
          <w:color w:val="FF0000"/>
          <w:sz w:val="24"/>
          <w:szCs w:val="24"/>
          <w:cs/>
        </w:rPr>
        <w:tab/>
      </w:r>
      <w:r w:rsidRPr="00EC598C">
        <w:rPr>
          <w:rFonts w:ascii="DVOT-SurekhMR" w:eastAsia="Calibri" w:hAnsi="DVOT-SurekhMR" w:cs="DVOT-SurekhMR"/>
          <w:color w:val="FF0000"/>
          <w:sz w:val="24"/>
          <w:szCs w:val="24"/>
          <w:cs/>
        </w:rPr>
        <w:tab/>
      </w:r>
      <w:r w:rsidRPr="00EC598C">
        <w:rPr>
          <w:rFonts w:ascii="DVOT-SurekhMR" w:eastAsia="Calibri" w:hAnsi="DVOT-SurekhMR" w:cs="DVOT-SurekhMR"/>
          <w:color w:val="FF0000"/>
          <w:sz w:val="24"/>
          <w:szCs w:val="24"/>
          <w:cs/>
        </w:rPr>
        <w:tab/>
        <w:t xml:space="preserve">                                      </w:t>
      </w:r>
      <w:r w:rsidRPr="00EC598C">
        <w:rPr>
          <w:rFonts w:ascii="DVOT-SurekhMR" w:eastAsia="Calibri" w:hAnsi="DVOT-SurekhMR" w:cs="DVOT-SurekhMR" w:hint="cs"/>
          <w:color w:val="FF0000"/>
          <w:sz w:val="24"/>
          <w:szCs w:val="24"/>
          <w:cs/>
        </w:rPr>
        <w:t xml:space="preserve">    </w:t>
      </w:r>
      <w:r w:rsidRPr="00EC598C">
        <w:rPr>
          <w:rFonts w:ascii="DVOT-SurekhMR" w:eastAsia="Calibri" w:hAnsi="DVOT-SurekhMR" w:cs="DVOT-SurekhMR"/>
          <w:color w:val="FF0000"/>
          <w:sz w:val="24"/>
          <w:szCs w:val="24"/>
          <w:cs/>
        </w:rPr>
        <w:t xml:space="preserve"> </w:t>
      </w:r>
      <w:r w:rsidRPr="00EC598C">
        <w:rPr>
          <w:rFonts w:ascii="DVOT-SurekhMR" w:eastAsia="Calibri" w:hAnsi="DVOT-SurekhMR" w:cs="DVOT-SurekhMR"/>
          <w:b/>
          <w:bCs/>
          <w:color w:val="FF0000"/>
          <w:sz w:val="24"/>
          <w:szCs w:val="24"/>
          <w:cs/>
        </w:rPr>
        <w:t>(</w:t>
      </w:r>
      <w:r w:rsidRPr="00EC598C">
        <w:rPr>
          <w:rFonts w:ascii="DVOT-SurekhMR" w:eastAsia="Calibri" w:hAnsi="DVOT-SurekhMR" w:cs="DVOT-SurekhMR" w:hint="cs"/>
          <w:b/>
          <w:bCs/>
          <w:color w:val="FF0000"/>
          <w:sz w:val="24"/>
          <w:szCs w:val="24"/>
          <w:cs/>
        </w:rPr>
        <w:t>वैशाली नायर</w:t>
      </w:r>
      <w:r w:rsidRPr="00EC598C">
        <w:rPr>
          <w:rFonts w:ascii="DVOT-SurekhMR" w:eastAsia="Calibri" w:hAnsi="DVOT-SurekhMR" w:cs="DVOT-SurekhMR"/>
          <w:b/>
          <w:bCs/>
          <w:color w:val="FF0000"/>
          <w:sz w:val="24"/>
          <w:szCs w:val="24"/>
          <w:cs/>
        </w:rPr>
        <w:t>)</w:t>
      </w:r>
    </w:p>
    <w:p w:rsidR="004D5C9F" w:rsidRPr="00EC598C" w:rsidRDefault="004D5C9F" w:rsidP="004D5C9F">
      <w:pPr>
        <w:spacing w:after="0"/>
        <w:ind w:left="-567"/>
        <w:jc w:val="both"/>
        <w:rPr>
          <w:rFonts w:ascii="DVOT-SurekhMR" w:eastAsia="Calibri" w:hAnsi="DVOT-SurekhMR" w:cs="DVOT-SurekhMR"/>
          <w:color w:val="FF0000"/>
          <w:sz w:val="16"/>
          <w:szCs w:val="16"/>
          <w:cs/>
        </w:rPr>
      </w:pPr>
      <w:r w:rsidRPr="00EC598C">
        <w:rPr>
          <w:rFonts w:ascii="DVOT-SurekhMR" w:eastAsia="Calibri" w:hAnsi="DVOT-SurekhMR" w:cs="DVOT-SurekhMR"/>
          <w:b/>
          <w:bCs/>
          <w:color w:val="FF0000"/>
          <w:sz w:val="24"/>
          <w:szCs w:val="24"/>
          <w:cs/>
        </w:rPr>
        <w:tab/>
      </w:r>
      <w:r w:rsidRPr="00EC598C">
        <w:rPr>
          <w:rFonts w:ascii="DVOT-SurekhMR" w:eastAsia="Calibri" w:hAnsi="DVOT-SurekhMR" w:cs="DVOT-SurekhMR"/>
          <w:b/>
          <w:bCs/>
          <w:color w:val="FF0000"/>
          <w:sz w:val="24"/>
          <w:szCs w:val="24"/>
          <w:cs/>
        </w:rPr>
        <w:tab/>
      </w:r>
      <w:r w:rsidRPr="00EC598C">
        <w:rPr>
          <w:rFonts w:ascii="DVOT-SurekhMR" w:eastAsia="Calibri" w:hAnsi="DVOT-SurekhMR" w:cs="DVOT-SurekhMR"/>
          <w:b/>
          <w:bCs/>
          <w:color w:val="FF0000"/>
          <w:sz w:val="24"/>
          <w:szCs w:val="24"/>
          <w:cs/>
        </w:rPr>
        <w:tab/>
      </w:r>
      <w:r w:rsidRPr="00EC598C">
        <w:rPr>
          <w:rFonts w:ascii="DVOT-SurekhMR" w:eastAsia="Calibri" w:hAnsi="DVOT-SurekhMR" w:cs="DVOT-SurekhMR"/>
          <w:b/>
          <w:bCs/>
          <w:color w:val="FF0000"/>
          <w:sz w:val="24"/>
          <w:szCs w:val="24"/>
          <w:cs/>
        </w:rPr>
        <w:tab/>
        <w:t xml:space="preserve">        </w:t>
      </w:r>
      <w:r w:rsidRPr="00EC598C">
        <w:rPr>
          <w:rFonts w:ascii="DVOT-SurekhMR" w:eastAsia="Calibri" w:hAnsi="DVOT-SurekhMR" w:cs="DVOT-SurekhMR"/>
          <w:b/>
          <w:bCs/>
          <w:color w:val="FF0000"/>
          <w:sz w:val="24"/>
          <w:szCs w:val="24"/>
          <w:cs/>
        </w:rPr>
        <w:tab/>
        <w:t xml:space="preserve">              कक्ष अधिकारी</w:t>
      </w:r>
      <w:r w:rsidRPr="00EC598C">
        <w:rPr>
          <w:rFonts w:ascii="DVOT-SurekhMR" w:eastAsia="Calibri" w:hAnsi="DVOT-SurekhMR" w:cs="DVOT-SurekhMR"/>
          <w:b/>
          <w:bCs/>
          <w:color w:val="FF0000"/>
          <w:sz w:val="24"/>
          <w:szCs w:val="24"/>
        </w:rPr>
        <w:t xml:space="preserve">, </w:t>
      </w:r>
      <w:r w:rsidRPr="00EC598C">
        <w:rPr>
          <w:rFonts w:ascii="DVOT-SurekhMR" w:eastAsia="Calibri" w:hAnsi="DVOT-SurekhMR" w:cs="DVOT-SurekhMR"/>
          <w:b/>
          <w:bCs/>
          <w:color w:val="FF0000"/>
          <w:sz w:val="24"/>
          <w:szCs w:val="24"/>
          <w:cs/>
        </w:rPr>
        <w:t>महाराष्ट्र शासन</w:t>
      </w:r>
    </w:p>
    <w:sectPr w:rsidR="004D5C9F" w:rsidRPr="00EC598C" w:rsidSect="000D16C7">
      <w:footerReference w:type="default" r:id="rId13"/>
      <w:pgSz w:w="12240" w:h="15840" w:code="1"/>
      <w:pgMar w:top="567" w:right="851" w:bottom="567" w:left="1985" w:header="283"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6F8" w:rsidRDefault="00BA06F8" w:rsidP="00CA6BB7">
      <w:pPr>
        <w:spacing w:after="0" w:line="240" w:lineRule="auto"/>
      </w:pPr>
      <w:r>
        <w:separator/>
      </w:r>
    </w:p>
  </w:endnote>
  <w:endnote w:type="continuationSeparator" w:id="0">
    <w:p w:rsidR="00BA06F8" w:rsidRDefault="00BA06F8" w:rsidP="00CA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akal Marathi">
    <w:panose1 w:val="02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VOT-SurekhMR">
    <w:panose1 w:val="00000400000000000000"/>
    <w:charset w:val="00"/>
    <w:family w:val="auto"/>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VOT-Surekh">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BB7" w:rsidRPr="00211807" w:rsidRDefault="00CA6BB7" w:rsidP="008C38B3">
    <w:pPr>
      <w:pStyle w:val="Footer"/>
      <w:jc w:val="center"/>
      <w:rPr>
        <w:rFonts w:ascii="DVOT-SurekhMR" w:hAnsi="DVOT-SurekhMR" w:cs="DVOT-SurekhM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6F8" w:rsidRDefault="00BA06F8" w:rsidP="00CA6BB7">
      <w:pPr>
        <w:spacing w:after="0" w:line="240" w:lineRule="auto"/>
      </w:pPr>
      <w:r>
        <w:separator/>
      </w:r>
    </w:p>
  </w:footnote>
  <w:footnote w:type="continuationSeparator" w:id="0">
    <w:p w:rsidR="00BA06F8" w:rsidRDefault="00BA06F8" w:rsidP="00CA6B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12218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4A0949"/>
    <w:multiLevelType w:val="multilevel"/>
    <w:tmpl w:val="B12E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8F0E2A"/>
    <w:multiLevelType w:val="hybridMultilevel"/>
    <w:tmpl w:val="3CBA046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D61380"/>
    <w:multiLevelType w:val="hybridMultilevel"/>
    <w:tmpl w:val="96D6195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06C0741"/>
    <w:multiLevelType w:val="hybridMultilevel"/>
    <w:tmpl w:val="0498BE4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5385528"/>
    <w:multiLevelType w:val="hybridMultilevel"/>
    <w:tmpl w:val="712E8A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5B23EF4"/>
    <w:multiLevelType w:val="multilevel"/>
    <w:tmpl w:val="AE94F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DF6522"/>
    <w:multiLevelType w:val="hybridMultilevel"/>
    <w:tmpl w:val="45403BD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4BE64AC"/>
    <w:multiLevelType w:val="hybridMultilevel"/>
    <w:tmpl w:val="BFCEC06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83B4414"/>
    <w:multiLevelType w:val="hybridMultilevel"/>
    <w:tmpl w:val="D08647E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0E77E52"/>
    <w:multiLevelType w:val="multilevel"/>
    <w:tmpl w:val="E18E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5D4D41"/>
    <w:multiLevelType w:val="hybridMultilevel"/>
    <w:tmpl w:val="04C8DE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537D3BE0"/>
    <w:multiLevelType w:val="hybridMultilevel"/>
    <w:tmpl w:val="68AAA13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4212AED"/>
    <w:multiLevelType w:val="hybridMultilevel"/>
    <w:tmpl w:val="1746373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5217EF3"/>
    <w:multiLevelType w:val="hybridMultilevel"/>
    <w:tmpl w:val="7D50E30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A6D3478"/>
    <w:multiLevelType w:val="multilevel"/>
    <w:tmpl w:val="3942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0D1A84"/>
    <w:multiLevelType w:val="hybridMultilevel"/>
    <w:tmpl w:val="D5A220D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7AFB4460"/>
    <w:multiLevelType w:val="hybridMultilevel"/>
    <w:tmpl w:val="BDB8BE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B5C5E77"/>
    <w:multiLevelType w:val="hybridMultilevel"/>
    <w:tmpl w:val="AA5C349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E932600"/>
    <w:multiLevelType w:val="hybridMultilevel"/>
    <w:tmpl w:val="27D4582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10"/>
  </w:num>
  <w:num w:numId="5">
    <w:abstractNumId w:val="1"/>
  </w:num>
  <w:num w:numId="6">
    <w:abstractNumId w:val="15"/>
  </w:num>
  <w:num w:numId="7">
    <w:abstractNumId w:val="5"/>
  </w:num>
  <w:num w:numId="8">
    <w:abstractNumId w:val="18"/>
  </w:num>
  <w:num w:numId="9">
    <w:abstractNumId w:val="8"/>
  </w:num>
  <w:num w:numId="10">
    <w:abstractNumId w:val="2"/>
  </w:num>
  <w:num w:numId="11">
    <w:abstractNumId w:val="7"/>
  </w:num>
  <w:num w:numId="12">
    <w:abstractNumId w:val="3"/>
  </w:num>
  <w:num w:numId="13">
    <w:abstractNumId w:val="4"/>
  </w:num>
  <w:num w:numId="14">
    <w:abstractNumId w:val="16"/>
  </w:num>
  <w:num w:numId="15">
    <w:abstractNumId w:val="11"/>
  </w:num>
  <w:num w:numId="16">
    <w:abstractNumId w:val="12"/>
  </w:num>
  <w:num w:numId="17">
    <w:abstractNumId w:val="19"/>
  </w:num>
  <w:num w:numId="18">
    <w:abstractNumId w:val="13"/>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AD3"/>
    <w:rsid w:val="000028E9"/>
    <w:rsid w:val="00036689"/>
    <w:rsid w:val="000455E1"/>
    <w:rsid w:val="00051387"/>
    <w:rsid w:val="000515C2"/>
    <w:rsid w:val="00075B49"/>
    <w:rsid w:val="000807F2"/>
    <w:rsid w:val="000A45A7"/>
    <w:rsid w:val="000A5596"/>
    <w:rsid w:val="000A7712"/>
    <w:rsid w:val="000A7D1A"/>
    <w:rsid w:val="000B228D"/>
    <w:rsid w:val="000B7782"/>
    <w:rsid w:val="000B78B6"/>
    <w:rsid w:val="000B7D24"/>
    <w:rsid w:val="000D16C7"/>
    <w:rsid w:val="000D1DD1"/>
    <w:rsid w:val="000E3209"/>
    <w:rsid w:val="001027AF"/>
    <w:rsid w:val="0011629A"/>
    <w:rsid w:val="00123388"/>
    <w:rsid w:val="00126B32"/>
    <w:rsid w:val="001349DF"/>
    <w:rsid w:val="00147348"/>
    <w:rsid w:val="001507A1"/>
    <w:rsid w:val="001653A8"/>
    <w:rsid w:val="001670CF"/>
    <w:rsid w:val="00167995"/>
    <w:rsid w:val="00170D11"/>
    <w:rsid w:val="00172BE3"/>
    <w:rsid w:val="00175409"/>
    <w:rsid w:val="00193429"/>
    <w:rsid w:val="001957F1"/>
    <w:rsid w:val="001A040D"/>
    <w:rsid w:val="001B77A7"/>
    <w:rsid w:val="001B7B10"/>
    <w:rsid w:val="001F05AD"/>
    <w:rsid w:val="001F19B9"/>
    <w:rsid w:val="00200FD7"/>
    <w:rsid w:val="00211807"/>
    <w:rsid w:val="00211A51"/>
    <w:rsid w:val="002243C2"/>
    <w:rsid w:val="002314E3"/>
    <w:rsid w:val="002429B4"/>
    <w:rsid w:val="002565C9"/>
    <w:rsid w:val="002807C2"/>
    <w:rsid w:val="002A297A"/>
    <w:rsid w:val="002B46AE"/>
    <w:rsid w:val="002C1FAB"/>
    <w:rsid w:val="002C2E9F"/>
    <w:rsid w:val="002F687A"/>
    <w:rsid w:val="00307A42"/>
    <w:rsid w:val="00310474"/>
    <w:rsid w:val="00314380"/>
    <w:rsid w:val="00360836"/>
    <w:rsid w:val="00365A17"/>
    <w:rsid w:val="003917E4"/>
    <w:rsid w:val="003B7B37"/>
    <w:rsid w:val="003C5318"/>
    <w:rsid w:val="003E6602"/>
    <w:rsid w:val="003F1926"/>
    <w:rsid w:val="00406099"/>
    <w:rsid w:val="00443093"/>
    <w:rsid w:val="0046286D"/>
    <w:rsid w:val="0047113B"/>
    <w:rsid w:val="004A46A9"/>
    <w:rsid w:val="004A7047"/>
    <w:rsid w:val="004B40F2"/>
    <w:rsid w:val="004D3474"/>
    <w:rsid w:val="004D5C9F"/>
    <w:rsid w:val="004D79ED"/>
    <w:rsid w:val="004E57BE"/>
    <w:rsid w:val="004F4072"/>
    <w:rsid w:val="004F55D1"/>
    <w:rsid w:val="005019AC"/>
    <w:rsid w:val="00515067"/>
    <w:rsid w:val="00520F32"/>
    <w:rsid w:val="0052449F"/>
    <w:rsid w:val="00547BC3"/>
    <w:rsid w:val="00551082"/>
    <w:rsid w:val="00556AA0"/>
    <w:rsid w:val="005631EA"/>
    <w:rsid w:val="00567E44"/>
    <w:rsid w:val="00580883"/>
    <w:rsid w:val="005B39E1"/>
    <w:rsid w:val="005B51C3"/>
    <w:rsid w:val="005E3D3E"/>
    <w:rsid w:val="00606470"/>
    <w:rsid w:val="006314F7"/>
    <w:rsid w:val="00633BBB"/>
    <w:rsid w:val="00670394"/>
    <w:rsid w:val="0067126C"/>
    <w:rsid w:val="0068180F"/>
    <w:rsid w:val="00682350"/>
    <w:rsid w:val="006946B2"/>
    <w:rsid w:val="006A686C"/>
    <w:rsid w:val="006C0B25"/>
    <w:rsid w:val="0070712B"/>
    <w:rsid w:val="00724716"/>
    <w:rsid w:val="00726DE0"/>
    <w:rsid w:val="007424E6"/>
    <w:rsid w:val="007519CE"/>
    <w:rsid w:val="007617CD"/>
    <w:rsid w:val="00765977"/>
    <w:rsid w:val="00767A02"/>
    <w:rsid w:val="007762A3"/>
    <w:rsid w:val="007A2001"/>
    <w:rsid w:val="007A5C25"/>
    <w:rsid w:val="007B7F3B"/>
    <w:rsid w:val="007C39FA"/>
    <w:rsid w:val="007D079A"/>
    <w:rsid w:val="007D44F5"/>
    <w:rsid w:val="008042AA"/>
    <w:rsid w:val="00806DE0"/>
    <w:rsid w:val="00811221"/>
    <w:rsid w:val="00834B17"/>
    <w:rsid w:val="008851E8"/>
    <w:rsid w:val="008A788F"/>
    <w:rsid w:val="008B0074"/>
    <w:rsid w:val="008C38B3"/>
    <w:rsid w:val="008C738D"/>
    <w:rsid w:val="008D1198"/>
    <w:rsid w:val="008D4A42"/>
    <w:rsid w:val="008E565B"/>
    <w:rsid w:val="009009CA"/>
    <w:rsid w:val="00906C20"/>
    <w:rsid w:val="009203B5"/>
    <w:rsid w:val="00924250"/>
    <w:rsid w:val="00936275"/>
    <w:rsid w:val="00957297"/>
    <w:rsid w:val="009758D5"/>
    <w:rsid w:val="00976447"/>
    <w:rsid w:val="0098556A"/>
    <w:rsid w:val="00997E74"/>
    <w:rsid w:val="009A7225"/>
    <w:rsid w:val="009B0750"/>
    <w:rsid w:val="009D0955"/>
    <w:rsid w:val="009D1E14"/>
    <w:rsid w:val="009D5835"/>
    <w:rsid w:val="009E0DA4"/>
    <w:rsid w:val="00A03A1E"/>
    <w:rsid w:val="00A15FA6"/>
    <w:rsid w:val="00A22EBA"/>
    <w:rsid w:val="00A274A0"/>
    <w:rsid w:val="00A42DD2"/>
    <w:rsid w:val="00A50D7E"/>
    <w:rsid w:val="00A57397"/>
    <w:rsid w:val="00A90126"/>
    <w:rsid w:val="00AB499D"/>
    <w:rsid w:val="00AD0EBA"/>
    <w:rsid w:val="00AD588E"/>
    <w:rsid w:val="00AD64D0"/>
    <w:rsid w:val="00AD7841"/>
    <w:rsid w:val="00B0094E"/>
    <w:rsid w:val="00B20645"/>
    <w:rsid w:val="00B32B0A"/>
    <w:rsid w:val="00B36D73"/>
    <w:rsid w:val="00B51642"/>
    <w:rsid w:val="00B743A7"/>
    <w:rsid w:val="00B77106"/>
    <w:rsid w:val="00B77BED"/>
    <w:rsid w:val="00B92A10"/>
    <w:rsid w:val="00BA06F8"/>
    <w:rsid w:val="00BB299D"/>
    <w:rsid w:val="00BD7CD9"/>
    <w:rsid w:val="00BE3E75"/>
    <w:rsid w:val="00C22384"/>
    <w:rsid w:val="00C22876"/>
    <w:rsid w:val="00C32589"/>
    <w:rsid w:val="00C329A0"/>
    <w:rsid w:val="00C33B41"/>
    <w:rsid w:val="00C65DA8"/>
    <w:rsid w:val="00C85C4E"/>
    <w:rsid w:val="00C961E6"/>
    <w:rsid w:val="00CA6BB7"/>
    <w:rsid w:val="00CB6FC3"/>
    <w:rsid w:val="00CC3E1F"/>
    <w:rsid w:val="00CD5212"/>
    <w:rsid w:val="00CE1AD3"/>
    <w:rsid w:val="00CF2A06"/>
    <w:rsid w:val="00CF4E2F"/>
    <w:rsid w:val="00D369D0"/>
    <w:rsid w:val="00D40B0C"/>
    <w:rsid w:val="00D45296"/>
    <w:rsid w:val="00D5089B"/>
    <w:rsid w:val="00D550B1"/>
    <w:rsid w:val="00D77057"/>
    <w:rsid w:val="00D84D9C"/>
    <w:rsid w:val="00D8591E"/>
    <w:rsid w:val="00D90878"/>
    <w:rsid w:val="00DA3E45"/>
    <w:rsid w:val="00DB3EDA"/>
    <w:rsid w:val="00DC45E2"/>
    <w:rsid w:val="00DE5AA2"/>
    <w:rsid w:val="00E24DEA"/>
    <w:rsid w:val="00E50605"/>
    <w:rsid w:val="00E73607"/>
    <w:rsid w:val="00EA7DB6"/>
    <w:rsid w:val="00EB5F2C"/>
    <w:rsid w:val="00EC598C"/>
    <w:rsid w:val="00EE658C"/>
    <w:rsid w:val="00EE7937"/>
    <w:rsid w:val="00EF19F3"/>
    <w:rsid w:val="00EF3CBC"/>
    <w:rsid w:val="00F0499D"/>
    <w:rsid w:val="00F057F4"/>
    <w:rsid w:val="00F05A6B"/>
    <w:rsid w:val="00F219D3"/>
    <w:rsid w:val="00F2452A"/>
    <w:rsid w:val="00F260CD"/>
    <w:rsid w:val="00F311DD"/>
    <w:rsid w:val="00F41385"/>
    <w:rsid w:val="00F4245C"/>
    <w:rsid w:val="00F47991"/>
    <w:rsid w:val="00F60D8C"/>
    <w:rsid w:val="00F65753"/>
    <w:rsid w:val="00F674AE"/>
    <w:rsid w:val="00F70A02"/>
    <w:rsid w:val="00F867DD"/>
    <w:rsid w:val="00FA6AE2"/>
    <w:rsid w:val="00FB308B"/>
    <w:rsid w:val="00FB6E83"/>
    <w:rsid w:val="00FD21CD"/>
    <w:rsid w:val="00FE54A2"/>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4AE"/>
    <w:rPr>
      <w:rFonts w:ascii="Sakal Marathi" w:hAnsi="Sakal Marathi" w:cs="Sakal Marathi"/>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867DD"/>
    <w:rPr>
      <w:color w:val="0000FF"/>
      <w:u w:val="single"/>
    </w:rPr>
  </w:style>
  <w:style w:type="paragraph" w:styleId="BalloonText">
    <w:name w:val="Balloon Text"/>
    <w:basedOn w:val="Normal"/>
    <w:link w:val="BalloonTextChar"/>
    <w:uiPriority w:val="99"/>
    <w:semiHidden/>
    <w:unhideWhenUsed/>
    <w:rsid w:val="00547BC3"/>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547BC3"/>
    <w:rPr>
      <w:rFonts w:ascii="Tahoma" w:hAnsi="Tahoma" w:cs="Tahoma"/>
      <w:sz w:val="16"/>
      <w:szCs w:val="14"/>
      <w:lang w:val="en-IN"/>
    </w:rPr>
  </w:style>
  <w:style w:type="paragraph" w:styleId="Header">
    <w:name w:val="header"/>
    <w:basedOn w:val="Normal"/>
    <w:link w:val="HeaderChar"/>
    <w:uiPriority w:val="99"/>
    <w:unhideWhenUsed/>
    <w:rsid w:val="00CA6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BB7"/>
    <w:rPr>
      <w:rFonts w:ascii="Sakal Marathi" w:hAnsi="Sakal Marathi" w:cs="Sakal Marathi"/>
      <w:lang w:val="en-IN"/>
    </w:rPr>
  </w:style>
  <w:style w:type="paragraph" w:styleId="Footer">
    <w:name w:val="footer"/>
    <w:basedOn w:val="Normal"/>
    <w:link w:val="FooterChar"/>
    <w:uiPriority w:val="99"/>
    <w:unhideWhenUsed/>
    <w:rsid w:val="00CA6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BB7"/>
    <w:rPr>
      <w:rFonts w:ascii="Sakal Marathi" w:hAnsi="Sakal Marathi" w:cs="Sakal Marathi"/>
      <w:lang w:val="en-IN"/>
    </w:rPr>
  </w:style>
  <w:style w:type="paragraph" w:styleId="ListBullet">
    <w:name w:val="List Bullet"/>
    <w:basedOn w:val="Normal"/>
    <w:uiPriority w:val="99"/>
    <w:unhideWhenUsed/>
    <w:rsid w:val="00B92A10"/>
    <w:pPr>
      <w:numPr>
        <w:numId w:val="2"/>
      </w:numPr>
      <w:contextualSpacing/>
    </w:pPr>
  </w:style>
  <w:style w:type="paragraph" w:styleId="ListParagraph">
    <w:name w:val="List Paragraph"/>
    <w:basedOn w:val="Normal"/>
    <w:uiPriority w:val="34"/>
    <w:qFormat/>
    <w:rsid w:val="000A7712"/>
    <w:pPr>
      <w:ind w:left="720"/>
      <w:contextualSpacing/>
    </w:pPr>
  </w:style>
  <w:style w:type="table" w:customStyle="1" w:styleId="TableGrid21">
    <w:name w:val="Table Grid21"/>
    <w:basedOn w:val="TableNormal"/>
    <w:next w:val="TableGrid"/>
    <w:uiPriority w:val="39"/>
    <w:rsid w:val="000A7712"/>
    <w:pPr>
      <w:spacing w:after="0" w:line="240" w:lineRule="auto"/>
    </w:pPr>
    <w:rPr>
      <w:sz w:val="20"/>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A7712"/>
    <w:pPr>
      <w:spacing w:after="0" w:line="240" w:lineRule="auto"/>
    </w:pPr>
    <w:rPr>
      <w:rFonts w:ascii="Calibri" w:eastAsia="Calibri" w:hAnsi="Calibri" w:cs="Mangal"/>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0A77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4AE"/>
    <w:rPr>
      <w:rFonts w:ascii="Sakal Marathi" w:hAnsi="Sakal Marathi" w:cs="Sakal Marathi"/>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867DD"/>
    <w:rPr>
      <w:color w:val="0000FF"/>
      <w:u w:val="single"/>
    </w:rPr>
  </w:style>
  <w:style w:type="paragraph" w:styleId="BalloonText">
    <w:name w:val="Balloon Text"/>
    <w:basedOn w:val="Normal"/>
    <w:link w:val="BalloonTextChar"/>
    <w:uiPriority w:val="99"/>
    <w:semiHidden/>
    <w:unhideWhenUsed/>
    <w:rsid w:val="00547BC3"/>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547BC3"/>
    <w:rPr>
      <w:rFonts w:ascii="Tahoma" w:hAnsi="Tahoma" w:cs="Tahoma"/>
      <w:sz w:val="16"/>
      <w:szCs w:val="14"/>
      <w:lang w:val="en-IN"/>
    </w:rPr>
  </w:style>
  <w:style w:type="paragraph" w:styleId="Header">
    <w:name w:val="header"/>
    <w:basedOn w:val="Normal"/>
    <w:link w:val="HeaderChar"/>
    <w:uiPriority w:val="99"/>
    <w:unhideWhenUsed/>
    <w:rsid w:val="00CA6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BB7"/>
    <w:rPr>
      <w:rFonts w:ascii="Sakal Marathi" w:hAnsi="Sakal Marathi" w:cs="Sakal Marathi"/>
      <w:lang w:val="en-IN"/>
    </w:rPr>
  </w:style>
  <w:style w:type="paragraph" w:styleId="Footer">
    <w:name w:val="footer"/>
    <w:basedOn w:val="Normal"/>
    <w:link w:val="FooterChar"/>
    <w:uiPriority w:val="99"/>
    <w:unhideWhenUsed/>
    <w:rsid w:val="00CA6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BB7"/>
    <w:rPr>
      <w:rFonts w:ascii="Sakal Marathi" w:hAnsi="Sakal Marathi" w:cs="Sakal Marathi"/>
      <w:lang w:val="en-IN"/>
    </w:rPr>
  </w:style>
  <w:style w:type="paragraph" w:styleId="ListBullet">
    <w:name w:val="List Bullet"/>
    <w:basedOn w:val="Normal"/>
    <w:uiPriority w:val="99"/>
    <w:unhideWhenUsed/>
    <w:rsid w:val="00B92A10"/>
    <w:pPr>
      <w:numPr>
        <w:numId w:val="2"/>
      </w:numPr>
      <w:contextualSpacing/>
    </w:pPr>
  </w:style>
  <w:style w:type="paragraph" w:styleId="ListParagraph">
    <w:name w:val="List Paragraph"/>
    <w:basedOn w:val="Normal"/>
    <w:uiPriority w:val="34"/>
    <w:qFormat/>
    <w:rsid w:val="000A7712"/>
    <w:pPr>
      <w:ind w:left="720"/>
      <w:contextualSpacing/>
    </w:pPr>
  </w:style>
  <w:style w:type="table" w:customStyle="1" w:styleId="TableGrid21">
    <w:name w:val="Table Grid21"/>
    <w:basedOn w:val="TableNormal"/>
    <w:next w:val="TableGrid"/>
    <w:uiPriority w:val="39"/>
    <w:rsid w:val="000A7712"/>
    <w:pPr>
      <w:spacing w:after="0" w:line="240" w:lineRule="auto"/>
    </w:pPr>
    <w:rPr>
      <w:sz w:val="20"/>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A7712"/>
    <w:pPr>
      <w:spacing w:after="0" w:line="240" w:lineRule="auto"/>
    </w:pPr>
    <w:rPr>
      <w:rFonts w:ascii="Calibri" w:eastAsia="Calibri" w:hAnsi="Calibri" w:cs="Mangal"/>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0A77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67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gsdesk1-mh@gov.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D4D63-5D59-44D2-9DE5-E87936A75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25</Pages>
  <Words>5996</Words>
  <Characters>34181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 doke</dc:creator>
  <cp:lastModifiedBy>santosh waykar</cp:lastModifiedBy>
  <cp:revision>12</cp:revision>
  <cp:lastPrinted>2025-07-02T12:34:00Z</cp:lastPrinted>
  <dcterms:created xsi:type="dcterms:W3CDTF">2025-07-02T12:28:00Z</dcterms:created>
  <dcterms:modified xsi:type="dcterms:W3CDTF">2025-07-10T06:05:00Z</dcterms:modified>
</cp:coreProperties>
</file>